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856" w:tblpY="436"/>
        <w:tblW w:w="3681" w:type="dxa"/>
        <w:tblLayout w:type="fixed"/>
        <w:tblLook w:val="04A0" w:firstRow="1" w:lastRow="0" w:firstColumn="1" w:lastColumn="0" w:noHBand="0" w:noVBand="1"/>
      </w:tblPr>
      <w:tblGrid>
        <w:gridCol w:w="3681"/>
      </w:tblGrid>
      <w:tr w:rsidR="00A47656" w14:paraId="33AD049A" w14:textId="77777777" w:rsidTr="00C21830">
        <w:trPr>
          <w:trHeight w:val="143"/>
        </w:trPr>
        <w:tc>
          <w:tcPr>
            <w:tcW w:w="3681" w:type="dxa"/>
            <w:hideMark/>
          </w:tcPr>
          <w:p w14:paraId="7D2C9DC2" w14:textId="77777777" w:rsidR="00A47656" w:rsidRPr="0062380E" w:rsidRDefault="00A47656" w:rsidP="00B35493">
            <w:pPr>
              <w:spacing w:after="0" w:line="240" w:lineRule="auto"/>
              <w:rPr>
                <w:rFonts w:ascii="Times New Roman" w:hAnsi="Times New Roman"/>
                <w:b/>
                <w:i/>
                <w:sz w:val="24"/>
                <w:szCs w:val="24"/>
              </w:rPr>
            </w:pPr>
            <w:r w:rsidRPr="0062380E">
              <w:rPr>
                <w:rFonts w:ascii="Times New Roman" w:hAnsi="Times New Roman"/>
                <w:b/>
                <w:i/>
                <w:sz w:val="24"/>
                <w:szCs w:val="24"/>
              </w:rPr>
              <w:t>LICEUL TEHNOLOGIC NR.1</w:t>
            </w:r>
          </w:p>
        </w:tc>
      </w:tr>
      <w:tr w:rsidR="00A47656" w14:paraId="050EA171" w14:textId="77777777" w:rsidTr="00C21830">
        <w:trPr>
          <w:trHeight w:val="143"/>
        </w:trPr>
        <w:tc>
          <w:tcPr>
            <w:tcW w:w="3681" w:type="dxa"/>
            <w:hideMark/>
          </w:tcPr>
          <w:p w14:paraId="0F965BCB" w14:textId="77777777" w:rsidR="00A47656" w:rsidRPr="0062380E" w:rsidRDefault="00A47656" w:rsidP="00B35493">
            <w:pPr>
              <w:spacing w:after="0" w:line="240" w:lineRule="auto"/>
              <w:rPr>
                <w:rFonts w:ascii="Times New Roman" w:hAnsi="Times New Roman"/>
                <w:i/>
                <w:sz w:val="20"/>
                <w:szCs w:val="20"/>
              </w:rPr>
            </w:pPr>
            <w:r w:rsidRPr="0062380E">
              <w:rPr>
                <w:rFonts w:ascii="Times New Roman" w:hAnsi="Times New Roman"/>
                <w:i/>
                <w:sz w:val="20"/>
                <w:szCs w:val="20"/>
              </w:rPr>
              <w:t xml:space="preserve">LOCALITATEA SALONTA </w:t>
            </w:r>
          </w:p>
          <w:p w14:paraId="164C380A" w14:textId="77777777" w:rsidR="00A47656" w:rsidRPr="0062380E" w:rsidRDefault="00A47656" w:rsidP="00B35493">
            <w:pPr>
              <w:spacing w:after="0" w:line="240" w:lineRule="auto"/>
              <w:rPr>
                <w:rFonts w:ascii="Times New Roman" w:hAnsi="Times New Roman"/>
                <w:i/>
                <w:sz w:val="20"/>
                <w:szCs w:val="20"/>
              </w:rPr>
            </w:pPr>
            <w:r w:rsidRPr="0062380E">
              <w:rPr>
                <w:rFonts w:ascii="Times New Roman" w:hAnsi="Times New Roman"/>
                <w:i/>
                <w:sz w:val="20"/>
                <w:szCs w:val="20"/>
              </w:rPr>
              <w:t>STRADA ŞARCADULUI NR.1</w:t>
            </w:r>
          </w:p>
        </w:tc>
      </w:tr>
      <w:tr w:rsidR="00A47656" w14:paraId="3ECEB547" w14:textId="77777777" w:rsidTr="00C21830">
        <w:trPr>
          <w:trHeight w:val="143"/>
        </w:trPr>
        <w:tc>
          <w:tcPr>
            <w:tcW w:w="3681" w:type="dxa"/>
            <w:hideMark/>
          </w:tcPr>
          <w:p w14:paraId="1D541C4F" w14:textId="77777777" w:rsidR="00A47656" w:rsidRPr="0062380E" w:rsidRDefault="00A47656" w:rsidP="00B35493">
            <w:pPr>
              <w:spacing w:after="0" w:line="240" w:lineRule="auto"/>
              <w:rPr>
                <w:rFonts w:ascii="Times New Roman" w:hAnsi="Times New Roman"/>
                <w:i/>
                <w:sz w:val="20"/>
                <w:szCs w:val="20"/>
              </w:rPr>
            </w:pPr>
            <w:r w:rsidRPr="0062380E">
              <w:rPr>
                <w:rFonts w:ascii="Times New Roman" w:hAnsi="Times New Roman"/>
                <w:i/>
                <w:sz w:val="20"/>
                <w:szCs w:val="20"/>
              </w:rPr>
              <w:t>JUDEŢUL BIHOR</w:t>
            </w:r>
          </w:p>
        </w:tc>
      </w:tr>
      <w:tr w:rsidR="00A47656" w14:paraId="7E6F60C8" w14:textId="77777777" w:rsidTr="00C21830">
        <w:trPr>
          <w:trHeight w:val="143"/>
        </w:trPr>
        <w:tc>
          <w:tcPr>
            <w:tcW w:w="3681" w:type="dxa"/>
          </w:tcPr>
          <w:p w14:paraId="1B0D2F93" w14:textId="77777777" w:rsidR="00A47656" w:rsidRPr="00175FE8" w:rsidRDefault="00A47656" w:rsidP="00B35493">
            <w:pPr>
              <w:spacing w:after="0" w:line="240" w:lineRule="auto"/>
              <w:rPr>
                <w:rFonts w:ascii="Times New Roman" w:hAnsi="Times New Roman" w:cs="Times New Roman"/>
                <w:i/>
                <w:sz w:val="20"/>
                <w:szCs w:val="20"/>
              </w:rPr>
            </w:pPr>
            <w:r w:rsidRPr="00175FE8">
              <w:rPr>
                <w:rFonts w:ascii="Times New Roman" w:hAnsi="Times New Roman" w:cs="Times New Roman"/>
                <w:i/>
                <w:sz w:val="20"/>
                <w:szCs w:val="20"/>
              </w:rPr>
              <w:t xml:space="preserve">E mail: </w:t>
            </w:r>
            <w:hyperlink r:id="rId5" w:history="1">
              <w:r w:rsidRPr="00175FE8">
                <w:rPr>
                  <w:rStyle w:val="Hyperlink"/>
                  <w:rFonts w:ascii="Times New Roman" w:hAnsi="Times New Roman" w:cs="Times New Roman"/>
                  <w:i/>
                  <w:sz w:val="20"/>
                  <w:szCs w:val="20"/>
                </w:rPr>
                <w:t>salontagsa@gmail.com</w:t>
              </w:r>
            </w:hyperlink>
          </w:p>
          <w:p w14:paraId="63E6D884" w14:textId="77777777" w:rsidR="00A47656" w:rsidRPr="00175FE8" w:rsidRDefault="00A47656" w:rsidP="00B35493">
            <w:pPr>
              <w:spacing w:after="0" w:line="240" w:lineRule="auto"/>
              <w:rPr>
                <w:rFonts w:ascii="Times New Roman" w:hAnsi="Times New Roman" w:cs="Times New Roman"/>
                <w:i/>
                <w:sz w:val="20"/>
                <w:szCs w:val="20"/>
              </w:rPr>
            </w:pPr>
            <w:r w:rsidRPr="00175FE8">
              <w:rPr>
                <w:rFonts w:ascii="Times New Roman" w:hAnsi="Times New Roman" w:cs="Times New Roman"/>
                <w:i/>
                <w:sz w:val="20"/>
                <w:szCs w:val="20"/>
              </w:rPr>
              <w:t xml:space="preserve">Web: </w:t>
            </w:r>
            <w:hyperlink r:id="rId6" w:history="1">
              <w:r w:rsidRPr="00175FE8">
                <w:rPr>
                  <w:rStyle w:val="Hyperlink"/>
                  <w:rFonts w:ascii="Times New Roman" w:hAnsi="Times New Roman" w:cs="Times New Roman"/>
                  <w:i/>
                  <w:sz w:val="20"/>
                  <w:szCs w:val="20"/>
                </w:rPr>
                <w:t>www.gsas.ro</w:t>
              </w:r>
            </w:hyperlink>
            <w:r w:rsidRPr="00175FE8">
              <w:rPr>
                <w:rFonts w:ascii="Times New Roman" w:hAnsi="Times New Roman" w:cs="Times New Roman"/>
                <w:i/>
                <w:sz w:val="20"/>
                <w:szCs w:val="20"/>
              </w:rPr>
              <w:t xml:space="preserve"> </w:t>
            </w:r>
          </w:p>
          <w:p w14:paraId="2A0D300C" w14:textId="77777777" w:rsidR="00A47656" w:rsidRPr="00175FE8" w:rsidRDefault="00A47656" w:rsidP="00B35493">
            <w:pPr>
              <w:spacing w:after="0" w:line="240" w:lineRule="auto"/>
              <w:rPr>
                <w:rFonts w:ascii="Times New Roman" w:hAnsi="Times New Roman" w:cs="Times New Roman"/>
                <w:i/>
                <w:sz w:val="20"/>
                <w:szCs w:val="20"/>
              </w:rPr>
            </w:pPr>
            <w:r w:rsidRPr="00175FE8">
              <w:rPr>
                <w:rFonts w:ascii="Times New Roman" w:hAnsi="Times New Roman" w:cs="Times New Roman"/>
                <w:i/>
                <w:sz w:val="20"/>
                <w:szCs w:val="20"/>
              </w:rPr>
              <w:t>Tel: 0259373228</w:t>
            </w:r>
          </w:p>
          <w:p w14:paraId="56F90C02" w14:textId="77777777" w:rsidR="00A47656" w:rsidRPr="00175FE8" w:rsidRDefault="00A47656" w:rsidP="00B35493">
            <w:pPr>
              <w:spacing w:after="0" w:line="240" w:lineRule="auto"/>
              <w:rPr>
                <w:rFonts w:ascii="Times New Roman" w:hAnsi="Times New Roman" w:cs="Times New Roman"/>
                <w:i/>
                <w:sz w:val="20"/>
                <w:szCs w:val="20"/>
              </w:rPr>
            </w:pPr>
            <w:r w:rsidRPr="00175FE8">
              <w:rPr>
                <w:rFonts w:ascii="Times New Roman" w:hAnsi="Times New Roman" w:cs="Times New Roman"/>
                <w:i/>
                <w:sz w:val="20"/>
                <w:szCs w:val="20"/>
              </w:rPr>
              <w:t>Fax: 0259370567</w:t>
            </w:r>
          </w:p>
          <w:p w14:paraId="2B4E85CA" w14:textId="77777777" w:rsidR="00A47656" w:rsidRPr="00931EE4" w:rsidRDefault="00A47656" w:rsidP="00B35493">
            <w:pPr>
              <w:spacing w:after="0" w:line="240" w:lineRule="auto"/>
              <w:rPr>
                <w:rFonts w:ascii="Times New Roman" w:hAnsi="Times New Roman"/>
                <w:i/>
              </w:rPr>
            </w:pPr>
          </w:p>
        </w:tc>
      </w:tr>
    </w:tbl>
    <w:p w14:paraId="11E0E706" w14:textId="7BE39655" w:rsidR="00A47656" w:rsidRDefault="009462D6">
      <w:r>
        <w:rPr>
          <w:noProof/>
        </w:rPr>
        <w:drawing>
          <wp:anchor distT="0" distB="0" distL="114300" distR="114300" simplePos="0" relativeHeight="251664384" behindDoc="0" locked="0" layoutInCell="1" allowOverlap="1" wp14:anchorId="7CB69EDD" wp14:editId="235D0DEF">
            <wp:simplePos x="0" y="0"/>
            <wp:positionH relativeFrom="margin">
              <wp:posOffset>8372475</wp:posOffset>
            </wp:positionH>
            <wp:positionV relativeFrom="margin">
              <wp:posOffset>-238125</wp:posOffset>
            </wp:positionV>
            <wp:extent cx="1515592" cy="1419225"/>
            <wp:effectExtent l="0" t="0" r="889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5592" cy="1419225"/>
                    </a:xfrm>
                    <a:prstGeom prst="rect">
                      <a:avLst/>
                    </a:prstGeom>
                  </pic:spPr>
                </pic:pic>
              </a:graphicData>
            </a:graphic>
            <wp14:sizeRelH relativeFrom="margin">
              <wp14:pctWidth>0</wp14:pctWidth>
            </wp14:sizeRelH>
            <wp14:sizeRelV relativeFrom="margin">
              <wp14:pctHeight>0</wp14:pctHeight>
            </wp14:sizeRelV>
          </wp:anchor>
        </w:drawing>
      </w:r>
      <w:r w:rsidR="00440276">
        <w:rPr>
          <w:noProof/>
        </w:rPr>
        <w:drawing>
          <wp:anchor distT="0" distB="0" distL="114300" distR="114300" simplePos="0" relativeHeight="251661312" behindDoc="0" locked="0" layoutInCell="1" allowOverlap="1" wp14:anchorId="2387E7C4" wp14:editId="34C0167B">
            <wp:simplePos x="0" y="0"/>
            <wp:positionH relativeFrom="margin">
              <wp:posOffset>6543675</wp:posOffset>
            </wp:positionH>
            <wp:positionV relativeFrom="margin">
              <wp:posOffset>72390</wp:posOffset>
            </wp:positionV>
            <wp:extent cx="1257300" cy="1022928"/>
            <wp:effectExtent l="0" t="0" r="0" b="6350"/>
            <wp:wrapNone/>
            <wp:docPr id="1" name="Imagine 0" descr="Imagine nouă (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nouă (14).bmp"/>
                    <pic:cNvPicPr/>
                  </pic:nvPicPr>
                  <pic:blipFill>
                    <a:blip r:embed="rId8" cstate="print"/>
                    <a:stretch>
                      <a:fillRect/>
                    </a:stretch>
                  </pic:blipFill>
                  <pic:spPr>
                    <a:xfrm>
                      <a:off x="0" y="0"/>
                      <a:ext cx="1257300" cy="1022928"/>
                    </a:xfrm>
                    <a:prstGeom prst="rect">
                      <a:avLst/>
                    </a:prstGeom>
                  </pic:spPr>
                </pic:pic>
              </a:graphicData>
            </a:graphic>
            <wp14:sizeRelH relativeFrom="margin">
              <wp14:pctWidth>0</wp14:pctWidth>
            </wp14:sizeRelH>
            <wp14:sizeRelV relativeFrom="margin">
              <wp14:pctHeight>0</wp14:pctHeight>
            </wp14:sizeRelV>
          </wp:anchor>
        </w:drawing>
      </w:r>
    </w:p>
    <w:p w14:paraId="7C0B8926" w14:textId="50879172" w:rsidR="00A47656" w:rsidRPr="00A47656" w:rsidRDefault="00A47656" w:rsidP="00A47656"/>
    <w:p w14:paraId="61996AF1" w14:textId="77777777" w:rsidR="00A47656" w:rsidRPr="00A47656" w:rsidRDefault="00A47656" w:rsidP="00A47656"/>
    <w:p w14:paraId="55A88E5E" w14:textId="77777777" w:rsidR="00C21830" w:rsidRPr="00C21830" w:rsidRDefault="00C21830" w:rsidP="00C21830">
      <w:r>
        <w:rPr>
          <w:noProof/>
        </w:rPr>
        <mc:AlternateContent>
          <mc:Choice Requires="wps">
            <w:drawing>
              <wp:anchor distT="0" distB="0" distL="114300" distR="114300" simplePos="0" relativeHeight="251662336" behindDoc="0" locked="0" layoutInCell="1" allowOverlap="1" wp14:anchorId="4D8E600B" wp14:editId="6A0772CA">
                <wp:simplePos x="0" y="0"/>
                <wp:positionH relativeFrom="column">
                  <wp:posOffset>88265</wp:posOffset>
                </wp:positionH>
                <wp:positionV relativeFrom="paragraph">
                  <wp:posOffset>259081</wp:posOffset>
                </wp:positionV>
                <wp:extent cx="6067425" cy="0"/>
                <wp:effectExtent l="0" t="0" r="0" b="0"/>
                <wp:wrapNone/>
                <wp:docPr id="2" name="Conector drept 2"/>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1B98C" id="Conector drept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0.4pt" to="484.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" strokecolor="#5b9bd5 [3204]" strokeweight=".5pt">
                <v:stroke joinstyle="miter"/>
              </v:line>
            </w:pict>
          </mc:Fallback>
        </mc:AlternateContent>
      </w:r>
    </w:p>
    <w:p w14:paraId="3E6A9ECA" w14:textId="6A50A4C8" w:rsidR="00B66C5A" w:rsidRPr="00F504A3" w:rsidRDefault="00C21830" w:rsidP="00B66C5A">
      <w:pPr>
        <w:jc w:val="center"/>
        <w:rPr>
          <w:rFonts w:ascii="Times New Roman" w:hAnsi="Times New Roman"/>
          <w:b/>
          <w:color w:val="000000"/>
          <w:sz w:val="24"/>
          <w:szCs w:val="24"/>
        </w:rPr>
      </w:pPr>
      <w:r w:rsidRPr="00C21830">
        <w:rPr>
          <w:rFonts w:ascii="Times New Roman" w:hAnsi="Times New Roman" w:cs="Times New Roman"/>
          <w:b/>
          <w:sz w:val="28"/>
          <w:szCs w:val="28"/>
        </w:rPr>
        <w:t xml:space="preserve"> </w:t>
      </w:r>
      <w:r w:rsidR="00B66C5A" w:rsidRPr="00F504A3">
        <w:rPr>
          <w:rFonts w:ascii="Times New Roman" w:hAnsi="Times New Roman"/>
          <w:b/>
          <w:color w:val="000000"/>
          <w:sz w:val="24"/>
          <w:szCs w:val="24"/>
        </w:rPr>
        <w:t xml:space="preserve">FIȘA CADRU DE AUTOEVALUARE / EVALUARE ÎN VEDEREA ACORDĂRII CALIFICATIVULUI ANUAL </w:t>
      </w:r>
      <w:r w:rsidR="00B66C5A" w:rsidRPr="00F504A3">
        <w:rPr>
          <w:rFonts w:ascii="Times New Roman" w:hAnsi="Times New Roman"/>
          <w:b/>
          <w:color w:val="000000"/>
          <w:sz w:val="24"/>
          <w:szCs w:val="24"/>
        </w:rPr>
        <w:br/>
        <w:t>PENTRU CADRELE DIDACTICE DIN ÎNVĂȚĂMÂNTUL PREUNIVERSITAR –  an școlar 20</w:t>
      </w:r>
      <w:r w:rsidR="00DB6833">
        <w:rPr>
          <w:rFonts w:ascii="Times New Roman" w:hAnsi="Times New Roman"/>
          <w:b/>
          <w:color w:val="000000"/>
          <w:sz w:val="24"/>
          <w:szCs w:val="24"/>
        </w:rPr>
        <w:t>2</w:t>
      </w:r>
      <w:r w:rsidR="006A7305">
        <w:rPr>
          <w:rFonts w:ascii="Times New Roman" w:hAnsi="Times New Roman"/>
          <w:b/>
          <w:color w:val="000000"/>
          <w:sz w:val="24"/>
          <w:szCs w:val="24"/>
        </w:rPr>
        <w:t>1</w:t>
      </w:r>
      <w:r w:rsidR="00B66C5A" w:rsidRPr="00F504A3">
        <w:rPr>
          <w:rFonts w:ascii="Times New Roman" w:hAnsi="Times New Roman"/>
          <w:b/>
          <w:color w:val="000000"/>
          <w:sz w:val="24"/>
          <w:szCs w:val="24"/>
        </w:rPr>
        <w:t>-20</w:t>
      </w:r>
      <w:r w:rsidR="00975766">
        <w:rPr>
          <w:rFonts w:ascii="Times New Roman" w:hAnsi="Times New Roman"/>
          <w:b/>
          <w:color w:val="000000"/>
          <w:sz w:val="24"/>
          <w:szCs w:val="24"/>
        </w:rPr>
        <w:t>2</w:t>
      </w:r>
      <w:r w:rsidR="006A7305">
        <w:rPr>
          <w:rFonts w:ascii="Times New Roman" w:hAnsi="Times New Roman"/>
          <w:b/>
          <w:color w:val="000000"/>
          <w:sz w:val="24"/>
          <w:szCs w:val="24"/>
        </w:rPr>
        <w:t>2</w:t>
      </w:r>
    </w:p>
    <w:p w14:paraId="1B5A81C7" w14:textId="77777777" w:rsidR="00B66C5A" w:rsidRPr="00691CF4" w:rsidRDefault="00B66C5A" w:rsidP="00B66C5A">
      <w:pPr>
        <w:spacing w:after="0" w:line="360" w:lineRule="auto"/>
        <w:jc w:val="both"/>
        <w:rPr>
          <w:rFonts w:ascii="Times New Roman" w:eastAsia="Times New Roman" w:hAnsi="Times New Roman"/>
          <w:b/>
        </w:rPr>
      </w:pPr>
      <w:r w:rsidRPr="00691CF4">
        <w:rPr>
          <w:rFonts w:ascii="Times New Roman" w:eastAsia="Times New Roman" w:hAnsi="Times New Roman"/>
          <w:b/>
        </w:rPr>
        <w:t>Num</w:t>
      </w:r>
      <w:r>
        <w:rPr>
          <w:rFonts w:ascii="Times New Roman" w:eastAsia="Times New Roman" w:hAnsi="Times New Roman"/>
          <w:b/>
        </w:rPr>
        <w:t>ă</w:t>
      </w:r>
      <w:r w:rsidRPr="00691CF4">
        <w:rPr>
          <w:rFonts w:ascii="Times New Roman" w:eastAsia="Times New Roman" w:hAnsi="Times New Roman"/>
          <w:b/>
        </w:rPr>
        <w:t>rul fi</w:t>
      </w:r>
      <w:r>
        <w:rPr>
          <w:rFonts w:ascii="Times New Roman" w:eastAsia="Times New Roman" w:hAnsi="Times New Roman"/>
          <w:b/>
        </w:rPr>
        <w:t>ș</w:t>
      </w:r>
      <w:r w:rsidRPr="00691CF4">
        <w:rPr>
          <w:rFonts w:ascii="Times New Roman" w:eastAsia="Times New Roman" w:hAnsi="Times New Roman"/>
          <w:b/>
        </w:rPr>
        <w:t>ei postului: ................................</w:t>
      </w:r>
    </w:p>
    <w:p w14:paraId="7A317353" w14:textId="77777777" w:rsidR="00B66C5A" w:rsidRPr="00691CF4" w:rsidRDefault="00B66C5A" w:rsidP="00B66C5A">
      <w:pPr>
        <w:spacing w:after="0" w:line="360" w:lineRule="auto"/>
        <w:jc w:val="both"/>
        <w:rPr>
          <w:rFonts w:ascii="Times New Roman" w:eastAsia="Times New Roman" w:hAnsi="Times New Roman"/>
          <w:b/>
        </w:rPr>
      </w:pPr>
      <w:r w:rsidRPr="00691CF4">
        <w:rPr>
          <w:rFonts w:ascii="Times New Roman" w:eastAsia="Times New Roman" w:hAnsi="Times New Roman"/>
          <w:b/>
        </w:rPr>
        <w:t xml:space="preserve">Numele </w:t>
      </w:r>
      <w:r>
        <w:rPr>
          <w:rFonts w:ascii="Times New Roman" w:eastAsia="Times New Roman" w:hAnsi="Times New Roman"/>
          <w:b/>
        </w:rPr>
        <w:t>ș</w:t>
      </w:r>
      <w:r w:rsidRPr="00691CF4">
        <w:rPr>
          <w:rFonts w:ascii="Times New Roman" w:eastAsia="Times New Roman" w:hAnsi="Times New Roman"/>
          <w:b/>
        </w:rPr>
        <w:t xml:space="preserve">i prenumele cadrului didactic: </w:t>
      </w:r>
      <w:r>
        <w:rPr>
          <w:rFonts w:ascii="Times New Roman" w:eastAsia="Times New Roman" w:hAnsi="Times New Roman"/>
          <w:b/>
        </w:rPr>
        <w:t>.....................................................................................................................</w:t>
      </w:r>
    </w:p>
    <w:p w14:paraId="562234A8" w14:textId="77777777" w:rsidR="00B66C5A" w:rsidRPr="00691CF4" w:rsidRDefault="00B66C5A" w:rsidP="00B66C5A">
      <w:pPr>
        <w:spacing w:after="0" w:line="360" w:lineRule="auto"/>
        <w:jc w:val="both"/>
        <w:rPr>
          <w:rFonts w:ascii="Times New Roman" w:eastAsia="Times New Roman" w:hAnsi="Times New Roman"/>
          <w:b/>
        </w:rPr>
      </w:pPr>
      <w:r w:rsidRPr="00691CF4">
        <w:rPr>
          <w:rFonts w:ascii="Times New Roman" w:eastAsia="Times New Roman" w:hAnsi="Times New Roman"/>
          <w:b/>
        </w:rPr>
        <w:t xml:space="preserve">Specialitatea: </w:t>
      </w:r>
      <w:r>
        <w:rPr>
          <w:rFonts w:ascii="Times New Roman" w:eastAsia="Times New Roman" w:hAnsi="Times New Roman"/>
          <w:b/>
        </w:rPr>
        <w:t>.............................................................................................................................................................</w:t>
      </w:r>
    </w:p>
    <w:p w14:paraId="794AF475" w14:textId="77777777" w:rsidR="00B66C5A" w:rsidRPr="00691CF4" w:rsidRDefault="00B66C5A" w:rsidP="00B66C5A">
      <w:pPr>
        <w:spacing w:after="0" w:line="360" w:lineRule="auto"/>
        <w:jc w:val="both"/>
        <w:rPr>
          <w:rFonts w:ascii="Times New Roman" w:eastAsia="Times New Roman" w:hAnsi="Times New Roman"/>
          <w:b/>
        </w:rPr>
      </w:pPr>
      <w:r w:rsidRPr="00691CF4">
        <w:rPr>
          <w:rFonts w:ascii="Times New Roman" w:eastAsia="Times New Roman" w:hAnsi="Times New Roman"/>
          <w:b/>
        </w:rPr>
        <w:t>Perioada evaluat</w:t>
      </w:r>
      <w:r>
        <w:rPr>
          <w:rFonts w:ascii="Times New Roman" w:eastAsia="Times New Roman" w:hAnsi="Times New Roman"/>
          <w:b/>
        </w:rPr>
        <w:t>ă: ...............................................</w:t>
      </w:r>
    </w:p>
    <w:p w14:paraId="4B912E21" w14:textId="77777777" w:rsidR="00B66C5A" w:rsidRPr="00691CF4" w:rsidRDefault="00B66C5A" w:rsidP="00B66C5A">
      <w:pPr>
        <w:spacing w:after="0" w:line="360" w:lineRule="auto"/>
        <w:jc w:val="both"/>
        <w:rPr>
          <w:rFonts w:ascii="Times New Roman" w:eastAsia="Times New Roman" w:hAnsi="Times New Roman"/>
          <w:b/>
        </w:rPr>
      </w:pPr>
      <w:r w:rsidRPr="00691CF4">
        <w:rPr>
          <w:rFonts w:ascii="Times New Roman" w:eastAsia="Times New Roman" w:hAnsi="Times New Roman"/>
          <w:b/>
        </w:rPr>
        <w:t>Calificativul acordat: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2737"/>
        <w:gridCol w:w="5873"/>
        <w:gridCol w:w="964"/>
        <w:gridCol w:w="1100"/>
        <w:gridCol w:w="1100"/>
        <w:gridCol w:w="1236"/>
        <w:gridCol w:w="1095"/>
      </w:tblGrid>
      <w:tr w:rsidR="00B66C5A" w:rsidRPr="00691CF4" w14:paraId="42B2644C" w14:textId="77777777" w:rsidTr="007A7268">
        <w:tc>
          <w:tcPr>
            <w:tcW w:w="1340" w:type="dxa"/>
            <w:shd w:val="clear" w:color="auto" w:fill="auto"/>
            <w:vAlign w:val="center"/>
          </w:tcPr>
          <w:p w14:paraId="1BA38B1F" w14:textId="77777777" w:rsidR="00B66C5A" w:rsidRPr="00941211" w:rsidRDefault="00B66C5A" w:rsidP="00674747">
            <w:pPr>
              <w:spacing w:after="0" w:line="240" w:lineRule="auto"/>
              <w:jc w:val="center"/>
              <w:rPr>
                <w:rFonts w:ascii="Times New Roman" w:eastAsia="Times New Roman" w:hAnsi="Times New Roman"/>
                <w:b/>
                <w:bCs/>
                <w:color w:val="000000"/>
              </w:rPr>
            </w:pPr>
            <w:r w:rsidRPr="00941211">
              <w:rPr>
                <w:rFonts w:ascii="Times New Roman" w:eastAsia="Times New Roman" w:hAnsi="Times New Roman"/>
                <w:b/>
                <w:bCs/>
                <w:color w:val="000000"/>
              </w:rPr>
              <w:t>Domenii</w:t>
            </w:r>
          </w:p>
          <w:p w14:paraId="6C1CE3A6" w14:textId="77777777" w:rsidR="00B66C5A" w:rsidRPr="00941211" w:rsidRDefault="00B66C5A" w:rsidP="00674747">
            <w:pPr>
              <w:spacing w:after="0" w:line="240" w:lineRule="auto"/>
              <w:jc w:val="center"/>
              <w:rPr>
                <w:rFonts w:ascii="Times New Roman" w:eastAsia="Times New Roman" w:hAnsi="Times New Roman"/>
                <w:b/>
                <w:bCs/>
                <w:color w:val="000000"/>
              </w:rPr>
            </w:pPr>
            <w:r w:rsidRPr="00941211">
              <w:rPr>
                <w:rFonts w:ascii="Times New Roman" w:eastAsia="Times New Roman" w:hAnsi="Times New Roman"/>
                <w:b/>
                <w:bCs/>
                <w:color w:val="000000"/>
              </w:rPr>
              <w:t>ale evaluării</w:t>
            </w:r>
          </w:p>
        </w:tc>
        <w:tc>
          <w:tcPr>
            <w:tcW w:w="2737" w:type="dxa"/>
            <w:shd w:val="clear" w:color="auto" w:fill="auto"/>
            <w:vAlign w:val="center"/>
          </w:tcPr>
          <w:p w14:paraId="2B564AC5" w14:textId="77777777" w:rsidR="00B66C5A" w:rsidRPr="00941211" w:rsidRDefault="00B66C5A" w:rsidP="00674747">
            <w:pPr>
              <w:spacing w:after="0" w:line="240" w:lineRule="auto"/>
              <w:jc w:val="center"/>
              <w:rPr>
                <w:rFonts w:ascii="Times New Roman" w:eastAsia="Times New Roman" w:hAnsi="Times New Roman"/>
                <w:b/>
                <w:bCs/>
                <w:color w:val="000000"/>
              </w:rPr>
            </w:pPr>
            <w:r w:rsidRPr="00941211">
              <w:rPr>
                <w:rFonts w:ascii="Times New Roman" w:eastAsia="Times New Roman" w:hAnsi="Times New Roman"/>
                <w:b/>
                <w:bCs/>
                <w:color w:val="000000"/>
              </w:rPr>
              <w:t>Criterii de performanță</w:t>
            </w:r>
          </w:p>
        </w:tc>
        <w:tc>
          <w:tcPr>
            <w:tcW w:w="5873" w:type="dxa"/>
            <w:shd w:val="clear" w:color="auto" w:fill="auto"/>
            <w:vAlign w:val="center"/>
          </w:tcPr>
          <w:p w14:paraId="287F3DF6" w14:textId="77777777" w:rsidR="00B66C5A" w:rsidRPr="00941211" w:rsidRDefault="00B66C5A" w:rsidP="00674747">
            <w:pPr>
              <w:spacing w:after="0" w:line="240" w:lineRule="auto"/>
              <w:jc w:val="center"/>
              <w:rPr>
                <w:rFonts w:ascii="Times New Roman" w:eastAsia="Times New Roman" w:hAnsi="Times New Roman"/>
                <w:b/>
                <w:bCs/>
                <w:color w:val="000000"/>
              </w:rPr>
            </w:pPr>
            <w:r w:rsidRPr="00941211">
              <w:rPr>
                <w:rFonts w:ascii="Times New Roman" w:eastAsia="Times New Roman" w:hAnsi="Times New Roman"/>
                <w:b/>
                <w:bCs/>
                <w:color w:val="000000"/>
              </w:rPr>
              <w:t>Indicatori de performanță</w:t>
            </w:r>
          </w:p>
        </w:tc>
        <w:tc>
          <w:tcPr>
            <w:tcW w:w="964" w:type="dxa"/>
            <w:shd w:val="clear" w:color="auto" w:fill="auto"/>
            <w:vAlign w:val="center"/>
          </w:tcPr>
          <w:p w14:paraId="3478CA67" w14:textId="77777777" w:rsidR="00B66C5A" w:rsidRPr="00941211" w:rsidRDefault="00B66C5A" w:rsidP="00674747">
            <w:pPr>
              <w:spacing w:after="0" w:line="240" w:lineRule="auto"/>
              <w:jc w:val="center"/>
              <w:rPr>
                <w:rFonts w:ascii="Times New Roman" w:eastAsia="Times New Roman" w:hAnsi="Times New Roman"/>
                <w:b/>
                <w:bCs/>
                <w:color w:val="000000"/>
              </w:rPr>
            </w:pPr>
            <w:r w:rsidRPr="00941211">
              <w:rPr>
                <w:rFonts w:ascii="Times New Roman" w:eastAsia="Times New Roman" w:hAnsi="Times New Roman"/>
                <w:b/>
                <w:bCs/>
                <w:color w:val="000000"/>
              </w:rPr>
              <w:t>Punctaj maxim</w:t>
            </w:r>
          </w:p>
        </w:tc>
        <w:tc>
          <w:tcPr>
            <w:tcW w:w="1100" w:type="dxa"/>
            <w:vAlign w:val="center"/>
          </w:tcPr>
          <w:p w14:paraId="18F9A890" w14:textId="77777777" w:rsidR="00B66C5A" w:rsidRPr="00941211" w:rsidRDefault="00B66C5A" w:rsidP="00674747">
            <w:pPr>
              <w:spacing w:after="0" w:line="240" w:lineRule="auto"/>
              <w:jc w:val="center"/>
              <w:rPr>
                <w:rFonts w:ascii="Times New Roman" w:hAnsi="Times New Roman"/>
                <w:b/>
                <w:bCs/>
              </w:rPr>
            </w:pPr>
            <w:r w:rsidRPr="00941211">
              <w:rPr>
                <w:rFonts w:ascii="Times New Roman" w:hAnsi="Times New Roman"/>
                <w:b/>
                <w:bCs/>
              </w:rPr>
              <w:t>Auto evaluare</w:t>
            </w:r>
          </w:p>
        </w:tc>
        <w:tc>
          <w:tcPr>
            <w:tcW w:w="1100" w:type="dxa"/>
            <w:vAlign w:val="center"/>
          </w:tcPr>
          <w:p w14:paraId="3CC4594E" w14:textId="77777777" w:rsidR="00B66C5A" w:rsidRPr="00941211" w:rsidRDefault="00B66C5A" w:rsidP="00674747">
            <w:pPr>
              <w:spacing w:after="0" w:line="240" w:lineRule="auto"/>
              <w:jc w:val="center"/>
              <w:rPr>
                <w:rFonts w:ascii="Times New Roman" w:hAnsi="Times New Roman"/>
                <w:b/>
                <w:bCs/>
              </w:rPr>
            </w:pPr>
            <w:r w:rsidRPr="00941211">
              <w:rPr>
                <w:rFonts w:ascii="Times New Roman" w:hAnsi="Times New Roman"/>
                <w:b/>
                <w:bCs/>
              </w:rPr>
              <w:t>Evaluare comisie</w:t>
            </w:r>
          </w:p>
        </w:tc>
        <w:tc>
          <w:tcPr>
            <w:tcW w:w="1236" w:type="dxa"/>
            <w:vAlign w:val="center"/>
          </w:tcPr>
          <w:p w14:paraId="53A2D9A1" w14:textId="77777777" w:rsidR="00B66C5A" w:rsidRPr="00941211" w:rsidRDefault="00B66C5A" w:rsidP="00674747">
            <w:pPr>
              <w:spacing w:after="0" w:line="240" w:lineRule="auto"/>
              <w:jc w:val="center"/>
              <w:rPr>
                <w:rFonts w:ascii="Times New Roman" w:hAnsi="Times New Roman"/>
                <w:b/>
                <w:bCs/>
              </w:rPr>
            </w:pPr>
            <w:r w:rsidRPr="00941211">
              <w:rPr>
                <w:rFonts w:ascii="Times New Roman" w:hAnsi="Times New Roman"/>
                <w:b/>
                <w:bCs/>
              </w:rPr>
              <w:t xml:space="preserve">Evaluare </w:t>
            </w:r>
            <w:proofErr w:type="spellStart"/>
            <w:r w:rsidRPr="00941211">
              <w:rPr>
                <w:rFonts w:ascii="Times New Roman" w:hAnsi="Times New Roman"/>
                <w:b/>
                <w:bCs/>
              </w:rPr>
              <w:t>Cons.Adm</w:t>
            </w:r>
            <w:proofErr w:type="spellEnd"/>
          </w:p>
        </w:tc>
        <w:tc>
          <w:tcPr>
            <w:tcW w:w="1095" w:type="dxa"/>
            <w:vAlign w:val="center"/>
          </w:tcPr>
          <w:p w14:paraId="2983DC97" w14:textId="77777777" w:rsidR="00B66C5A" w:rsidRPr="00941211" w:rsidRDefault="00B66C5A" w:rsidP="00674747">
            <w:pPr>
              <w:spacing w:after="0" w:line="240" w:lineRule="auto"/>
              <w:jc w:val="center"/>
              <w:rPr>
                <w:rFonts w:ascii="Times New Roman" w:eastAsia="Times New Roman" w:hAnsi="Times New Roman"/>
                <w:b/>
                <w:bCs/>
                <w:color w:val="000000"/>
              </w:rPr>
            </w:pPr>
            <w:r w:rsidRPr="00941211">
              <w:rPr>
                <w:rFonts w:ascii="Times New Roman" w:eastAsia="Times New Roman" w:hAnsi="Times New Roman"/>
                <w:b/>
                <w:bCs/>
                <w:color w:val="000000"/>
              </w:rPr>
              <w:t xml:space="preserve">Validare </w:t>
            </w:r>
            <w:proofErr w:type="spellStart"/>
            <w:r w:rsidRPr="00941211">
              <w:rPr>
                <w:rFonts w:ascii="Times New Roman" w:eastAsia="Times New Roman" w:hAnsi="Times New Roman"/>
                <w:b/>
                <w:bCs/>
                <w:color w:val="000000"/>
              </w:rPr>
              <w:t>C.Prof</w:t>
            </w:r>
            <w:proofErr w:type="spellEnd"/>
            <w:r w:rsidRPr="00941211">
              <w:rPr>
                <w:rFonts w:ascii="Times New Roman" w:eastAsia="Times New Roman" w:hAnsi="Times New Roman"/>
                <w:b/>
                <w:bCs/>
                <w:color w:val="000000"/>
              </w:rPr>
              <w:t xml:space="preserve">. </w:t>
            </w:r>
          </w:p>
        </w:tc>
      </w:tr>
      <w:tr w:rsidR="00B66C5A" w:rsidRPr="00CA7C01" w14:paraId="41E09A60" w14:textId="77777777" w:rsidTr="007A7268">
        <w:tc>
          <w:tcPr>
            <w:tcW w:w="1340" w:type="dxa"/>
            <w:vMerge w:val="restart"/>
            <w:shd w:val="clear" w:color="auto" w:fill="auto"/>
          </w:tcPr>
          <w:p w14:paraId="50BE9079" w14:textId="77777777" w:rsidR="00B66C5A" w:rsidRPr="00941211" w:rsidRDefault="00B66C5A" w:rsidP="00B66C5A">
            <w:pPr>
              <w:numPr>
                <w:ilvl w:val="0"/>
                <w:numId w:val="4"/>
              </w:numPr>
              <w:tabs>
                <w:tab w:val="left" w:pos="0"/>
                <w:tab w:val="left" w:pos="252"/>
              </w:tabs>
              <w:spacing w:after="0" w:line="240" w:lineRule="auto"/>
              <w:ind w:left="0" w:right="72" w:firstLine="0"/>
              <w:rPr>
                <w:rFonts w:ascii="Times New Roman" w:eastAsia="Times New Roman" w:hAnsi="Times New Roman"/>
                <w:b/>
                <w:bCs/>
                <w:color w:val="000000"/>
                <w:sz w:val="20"/>
                <w:szCs w:val="20"/>
              </w:rPr>
            </w:pPr>
            <w:proofErr w:type="spellStart"/>
            <w:r w:rsidRPr="00941211">
              <w:rPr>
                <w:rFonts w:ascii="Times New Roman" w:eastAsia="Times New Roman" w:hAnsi="Times New Roman"/>
                <w:b/>
                <w:bCs/>
                <w:color w:val="000000"/>
                <w:sz w:val="20"/>
                <w:szCs w:val="20"/>
              </w:rPr>
              <w:t>Proiec</w:t>
            </w:r>
            <w:proofErr w:type="spellEnd"/>
            <w:r w:rsidRPr="00941211">
              <w:rPr>
                <w:rFonts w:ascii="Times New Roman" w:eastAsia="Times New Roman" w:hAnsi="Times New Roman"/>
                <w:b/>
                <w:bCs/>
                <w:color w:val="000000"/>
                <w:sz w:val="20"/>
                <w:szCs w:val="20"/>
              </w:rPr>
              <w:t>-tarea activității</w:t>
            </w:r>
          </w:p>
        </w:tc>
        <w:tc>
          <w:tcPr>
            <w:tcW w:w="2737" w:type="dxa"/>
            <w:vMerge w:val="restart"/>
            <w:shd w:val="clear" w:color="auto" w:fill="auto"/>
          </w:tcPr>
          <w:p w14:paraId="39B95C22"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 xml:space="preserve">1.1 </w:t>
            </w:r>
            <w:r w:rsidRPr="00941211">
              <w:rPr>
                <w:rFonts w:ascii="Times New Roman" w:hAnsi="Times New Roman"/>
                <w:sz w:val="20"/>
                <w:szCs w:val="20"/>
              </w:rPr>
              <w:t>Respectarea programei școlare, a normelor de elaborare a documentelor de proiectare, precum și adaptarea acesteia la particularitățile grupei/clasei.</w:t>
            </w:r>
          </w:p>
        </w:tc>
        <w:tc>
          <w:tcPr>
            <w:tcW w:w="5873" w:type="dxa"/>
            <w:shd w:val="clear" w:color="auto" w:fill="auto"/>
          </w:tcPr>
          <w:p w14:paraId="17104697"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1.1.a. Cunoașterea de către cadrul didactic a categoriilor de documente curriculare elaborate la nivel național / local și a conținutului acestora precum și a link-urilor către site-urile care conțin aceste documente</w:t>
            </w:r>
          </w:p>
        </w:tc>
        <w:tc>
          <w:tcPr>
            <w:tcW w:w="964" w:type="dxa"/>
            <w:shd w:val="clear" w:color="auto" w:fill="auto"/>
            <w:vAlign w:val="center"/>
          </w:tcPr>
          <w:p w14:paraId="6670D835" w14:textId="4097E3FA" w:rsidR="00B66C5A"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0,5</w:t>
            </w:r>
          </w:p>
        </w:tc>
        <w:tc>
          <w:tcPr>
            <w:tcW w:w="1100" w:type="dxa"/>
            <w:shd w:val="clear" w:color="auto" w:fill="auto"/>
          </w:tcPr>
          <w:p w14:paraId="122362C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291AAAF" w14:textId="77777777" w:rsidR="00B66C5A" w:rsidRPr="00CA7C01" w:rsidRDefault="00B66C5A" w:rsidP="00674747">
            <w:pPr>
              <w:tabs>
                <w:tab w:val="center" w:pos="1178"/>
              </w:tabs>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94DEA7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D28D0D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889AEBB" w14:textId="77777777" w:rsidTr="007A7268">
        <w:tc>
          <w:tcPr>
            <w:tcW w:w="1340" w:type="dxa"/>
            <w:vMerge/>
            <w:shd w:val="clear" w:color="auto" w:fill="auto"/>
          </w:tcPr>
          <w:p w14:paraId="608F3FA5" w14:textId="77777777" w:rsidR="00B66C5A" w:rsidRPr="00941211" w:rsidRDefault="00B66C5A" w:rsidP="00B66C5A">
            <w:pPr>
              <w:numPr>
                <w:ilvl w:val="0"/>
                <w:numId w:val="4"/>
              </w:numPr>
              <w:tabs>
                <w:tab w:val="left" w:pos="0"/>
                <w:tab w:val="left" w:pos="252"/>
              </w:tabs>
              <w:spacing w:after="0" w:line="240" w:lineRule="auto"/>
              <w:ind w:left="0" w:right="72" w:firstLine="0"/>
              <w:rPr>
                <w:rFonts w:ascii="Times New Roman" w:eastAsia="Times New Roman" w:hAnsi="Times New Roman"/>
                <w:b/>
                <w:bCs/>
                <w:color w:val="000000"/>
                <w:sz w:val="20"/>
                <w:szCs w:val="20"/>
              </w:rPr>
            </w:pPr>
          </w:p>
        </w:tc>
        <w:tc>
          <w:tcPr>
            <w:tcW w:w="2737" w:type="dxa"/>
            <w:vMerge/>
            <w:shd w:val="clear" w:color="auto" w:fill="auto"/>
          </w:tcPr>
          <w:p w14:paraId="728996EC"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236FD0D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1.1.b. Elaborarea testelor predictive adaptate la particularitățile clasei/grupei.</w:t>
            </w:r>
          </w:p>
        </w:tc>
        <w:tc>
          <w:tcPr>
            <w:tcW w:w="964" w:type="dxa"/>
            <w:shd w:val="clear" w:color="auto" w:fill="auto"/>
            <w:vAlign w:val="center"/>
          </w:tcPr>
          <w:p w14:paraId="13ABEB14" w14:textId="77777777" w:rsidR="00B66C5A" w:rsidRPr="00CA7C01" w:rsidRDefault="00B66C5A" w:rsidP="00674747">
            <w:pPr>
              <w:spacing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4566145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828132A" w14:textId="77777777" w:rsidR="00B66C5A" w:rsidRPr="00CA7C01" w:rsidRDefault="00B66C5A" w:rsidP="00674747">
            <w:pPr>
              <w:tabs>
                <w:tab w:val="center" w:pos="1178"/>
              </w:tabs>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4743B3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A10FB6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C2FCA78" w14:textId="77777777" w:rsidTr="007A7268">
        <w:tc>
          <w:tcPr>
            <w:tcW w:w="1340" w:type="dxa"/>
            <w:vMerge/>
            <w:shd w:val="clear" w:color="auto" w:fill="auto"/>
          </w:tcPr>
          <w:p w14:paraId="45010FA1" w14:textId="77777777" w:rsidR="00B66C5A" w:rsidRPr="00941211" w:rsidRDefault="00B66C5A" w:rsidP="00B66C5A">
            <w:pPr>
              <w:numPr>
                <w:ilvl w:val="0"/>
                <w:numId w:val="4"/>
              </w:numPr>
              <w:tabs>
                <w:tab w:val="left" w:pos="0"/>
                <w:tab w:val="left" w:pos="252"/>
              </w:tabs>
              <w:spacing w:after="0" w:line="240" w:lineRule="auto"/>
              <w:ind w:left="0" w:right="72" w:firstLine="0"/>
              <w:rPr>
                <w:rFonts w:ascii="Times New Roman" w:eastAsia="Times New Roman" w:hAnsi="Times New Roman"/>
                <w:b/>
                <w:bCs/>
                <w:color w:val="000000"/>
                <w:sz w:val="20"/>
                <w:szCs w:val="20"/>
              </w:rPr>
            </w:pPr>
          </w:p>
        </w:tc>
        <w:tc>
          <w:tcPr>
            <w:tcW w:w="2737" w:type="dxa"/>
            <w:vMerge/>
            <w:shd w:val="clear" w:color="auto" w:fill="auto"/>
          </w:tcPr>
          <w:p w14:paraId="54C16935"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1AEDE84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1.1.c. Elaborarea planificărilor calendaristice și proiectelor unităților de învățare a planurilor de evaluare și standardelor de promovare, conform normelor și în acord cu precizările comisiei metodice, cu respectarea termenelor stabilite la nivel de unitate</w:t>
            </w:r>
          </w:p>
        </w:tc>
        <w:tc>
          <w:tcPr>
            <w:tcW w:w="964" w:type="dxa"/>
            <w:shd w:val="clear" w:color="auto" w:fill="auto"/>
            <w:vAlign w:val="center"/>
          </w:tcPr>
          <w:p w14:paraId="33F5A7D7" w14:textId="03A37D78" w:rsidR="00B66C5A"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7234C31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6D2D16FB" w14:textId="77777777" w:rsidR="00B66C5A" w:rsidRPr="00CA7C01" w:rsidRDefault="00B66C5A" w:rsidP="00674747">
            <w:pPr>
              <w:tabs>
                <w:tab w:val="center" w:pos="1178"/>
              </w:tabs>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5D77BE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6B9AD0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0F887BD" w14:textId="77777777" w:rsidTr="007A7268">
        <w:tc>
          <w:tcPr>
            <w:tcW w:w="1340" w:type="dxa"/>
            <w:vMerge/>
            <w:shd w:val="clear" w:color="auto" w:fill="auto"/>
          </w:tcPr>
          <w:p w14:paraId="50775122" w14:textId="77777777" w:rsidR="00B66C5A" w:rsidRPr="00941211" w:rsidRDefault="00B66C5A" w:rsidP="00B66C5A">
            <w:pPr>
              <w:numPr>
                <w:ilvl w:val="0"/>
                <w:numId w:val="4"/>
              </w:numPr>
              <w:tabs>
                <w:tab w:val="left" w:pos="0"/>
                <w:tab w:val="left" w:pos="252"/>
              </w:tabs>
              <w:spacing w:after="0" w:line="240" w:lineRule="auto"/>
              <w:ind w:left="0" w:right="72" w:firstLine="0"/>
              <w:rPr>
                <w:rFonts w:ascii="Times New Roman" w:eastAsia="Times New Roman" w:hAnsi="Times New Roman"/>
                <w:b/>
                <w:bCs/>
                <w:color w:val="000000"/>
                <w:sz w:val="20"/>
                <w:szCs w:val="20"/>
              </w:rPr>
            </w:pPr>
          </w:p>
        </w:tc>
        <w:tc>
          <w:tcPr>
            <w:tcW w:w="2737" w:type="dxa"/>
            <w:vMerge/>
            <w:shd w:val="clear" w:color="auto" w:fill="auto"/>
          </w:tcPr>
          <w:p w14:paraId="0C7062CA"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E8AA644"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1.1.d. Elaborarea materialelor de predare (fișe de documentare, sinteze, rezumate), a materialelor de învățare (activități de învățare propuse</w:t>
            </w:r>
            <w:r w:rsidRPr="00CA7C01">
              <w:rPr>
                <w:rFonts w:ascii="Times New Roman" w:eastAsia="Times New Roman" w:hAnsi="Times New Roman" w:cs="Calibri"/>
                <w:color w:val="FF0000"/>
                <w:sz w:val="20"/>
                <w:szCs w:val="20"/>
              </w:rPr>
              <w:t xml:space="preserve"> </w:t>
            </w:r>
            <w:r w:rsidRPr="00CA7C01">
              <w:rPr>
                <w:rFonts w:ascii="Times New Roman" w:eastAsia="Times New Roman" w:hAnsi="Times New Roman" w:cs="Calibri"/>
                <w:sz w:val="20"/>
                <w:szCs w:val="20"/>
              </w:rPr>
              <w:t>de cadre didactice pentru oră și pentru acasă) și a materialelor de evaluare  adaptate la particularitățile clasei.</w:t>
            </w:r>
          </w:p>
        </w:tc>
        <w:tc>
          <w:tcPr>
            <w:tcW w:w="964" w:type="dxa"/>
            <w:shd w:val="clear" w:color="auto" w:fill="auto"/>
            <w:vAlign w:val="center"/>
          </w:tcPr>
          <w:p w14:paraId="38195219" w14:textId="779C210A" w:rsidR="00B66C5A"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3E6F694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3271E6A" w14:textId="77777777" w:rsidR="00B66C5A" w:rsidRPr="00CA7C01" w:rsidRDefault="00B66C5A" w:rsidP="00674747">
            <w:pPr>
              <w:tabs>
                <w:tab w:val="center" w:pos="1178"/>
              </w:tabs>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EC69CE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447D2B7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2CAE50E" w14:textId="77777777" w:rsidTr="007A7268">
        <w:tc>
          <w:tcPr>
            <w:tcW w:w="1340" w:type="dxa"/>
            <w:vMerge/>
            <w:shd w:val="clear" w:color="auto" w:fill="auto"/>
          </w:tcPr>
          <w:p w14:paraId="297C108A" w14:textId="77777777" w:rsidR="00B66C5A" w:rsidRPr="00941211" w:rsidRDefault="00B66C5A" w:rsidP="00B66C5A">
            <w:pPr>
              <w:numPr>
                <w:ilvl w:val="0"/>
                <w:numId w:val="4"/>
              </w:numPr>
              <w:tabs>
                <w:tab w:val="left" w:pos="0"/>
                <w:tab w:val="left" w:pos="252"/>
              </w:tabs>
              <w:spacing w:after="0" w:line="240" w:lineRule="auto"/>
              <w:ind w:left="0" w:right="72" w:firstLine="0"/>
              <w:rPr>
                <w:rFonts w:ascii="Times New Roman" w:eastAsia="Times New Roman" w:hAnsi="Times New Roman"/>
                <w:b/>
                <w:bCs/>
                <w:color w:val="000000"/>
                <w:sz w:val="20"/>
                <w:szCs w:val="20"/>
              </w:rPr>
            </w:pPr>
          </w:p>
        </w:tc>
        <w:tc>
          <w:tcPr>
            <w:tcW w:w="2737" w:type="dxa"/>
            <w:vMerge/>
            <w:shd w:val="clear" w:color="auto" w:fill="auto"/>
          </w:tcPr>
          <w:p w14:paraId="17933E6D"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6CE893C"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1.1.e. Completarea și semnarea condicilor.</w:t>
            </w:r>
          </w:p>
        </w:tc>
        <w:tc>
          <w:tcPr>
            <w:tcW w:w="964" w:type="dxa"/>
            <w:shd w:val="clear" w:color="auto" w:fill="auto"/>
            <w:vAlign w:val="center"/>
          </w:tcPr>
          <w:p w14:paraId="3C7367AA" w14:textId="1CEDD3A1" w:rsidR="00B66C5A"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0,5</w:t>
            </w:r>
          </w:p>
        </w:tc>
        <w:tc>
          <w:tcPr>
            <w:tcW w:w="1100" w:type="dxa"/>
            <w:shd w:val="clear" w:color="auto" w:fill="auto"/>
          </w:tcPr>
          <w:p w14:paraId="325CA65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7656F28" w14:textId="77777777" w:rsidR="00B66C5A" w:rsidRPr="00CA7C01" w:rsidRDefault="00B66C5A" w:rsidP="00674747">
            <w:pPr>
              <w:tabs>
                <w:tab w:val="center" w:pos="1178"/>
              </w:tabs>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966236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E69FAE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C110973" w14:textId="77777777" w:rsidTr="007A7268">
        <w:tc>
          <w:tcPr>
            <w:tcW w:w="1340" w:type="dxa"/>
            <w:vMerge/>
          </w:tcPr>
          <w:p w14:paraId="5CC216F6"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1CF7C325"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1.2. Implicarea în activitățile de proiectare a ofertei educaționale la nivelul unității.</w:t>
            </w:r>
          </w:p>
        </w:tc>
        <w:tc>
          <w:tcPr>
            <w:tcW w:w="5873" w:type="dxa"/>
            <w:shd w:val="clear" w:color="auto" w:fill="auto"/>
          </w:tcPr>
          <w:p w14:paraId="68062BD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1.2.a. Elaborarea /adaptarea/actualizarea programelor pentru CDS/CDL în conformitate cu opțiunile și necesitățile elevilor precum și cu solicitările agenților economici parteneri.</w:t>
            </w:r>
          </w:p>
        </w:tc>
        <w:tc>
          <w:tcPr>
            <w:tcW w:w="964" w:type="dxa"/>
            <w:shd w:val="clear" w:color="auto" w:fill="auto"/>
            <w:vAlign w:val="center"/>
          </w:tcPr>
          <w:p w14:paraId="4FCDE426"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28B6735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A740C9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1143FA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0DB672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797797A" w14:textId="77777777" w:rsidTr="007A7268">
        <w:tc>
          <w:tcPr>
            <w:tcW w:w="1340" w:type="dxa"/>
            <w:vMerge/>
          </w:tcPr>
          <w:p w14:paraId="44A46927"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7262D7FA"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50497B7"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1.2.b. Elaborarea/adaptarea/actualizarea proiectului de marketing educațional al unității sau al altor materiale de promovare a ofertei educaționale</w:t>
            </w:r>
          </w:p>
        </w:tc>
        <w:tc>
          <w:tcPr>
            <w:tcW w:w="964" w:type="dxa"/>
            <w:shd w:val="clear" w:color="auto" w:fill="auto"/>
            <w:vAlign w:val="center"/>
          </w:tcPr>
          <w:p w14:paraId="2C3D3819" w14:textId="77777777" w:rsidR="00B66C5A" w:rsidRPr="00CA7C01" w:rsidRDefault="00B66C5A" w:rsidP="00674747">
            <w:pPr>
              <w:spacing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439DF12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D38FF0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E9C2FD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8E440D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5957E62" w14:textId="77777777" w:rsidTr="007A7268">
        <w:tc>
          <w:tcPr>
            <w:tcW w:w="1340" w:type="dxa"/>
            <w:vMerge/>
          </w:tcPr>
          <w:p w14:paraId="791C1835"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45D98FC1"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1.3 Folosirea tehnologiei informării și comunicării (TIC) în activitatea de proiectare.</w:t>
            </w:r>
          </w:p>
        </w:tc>
        <w:tc>
          <w:tcPr>
            <w:tcW w:w="5873" w:type="dxa"/>
            <w:shd w:val="clear" w:color="auto" w:fill="auto"/>
          </w:tcPr>
          <w:p w14:paraId="466CCB8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1.3.a. Utilizarea motoarelor de căutare și a portalurilor / </w:t>
            </w:r>
            <w:proofErr w:type="spellStart"/>
            <w:r w:rsidRPr="00CA7C01">
              <w:rPr>
                <w:rFonts w:ascii="Times New Roman" w:eastAsia="Times New Roman" w:hAnsi="Times New Roman" w:cs="Calibri"/>
                <w:sz w:val="20"/>
                <w:szCs w:val="20"/>
              </w:rPr>
              <w:t>siteurilor</w:t>
            </w:r>
            <w:proofErr w:type="spellEnd"/>
            <w:r w:rsidRPr="00CA7C01">
              <w:rPr>
                <w:rFonts w:ascii="Times New Roman" w:eastAsia="Times New Roman" w:hAnsi="Times New Roman" w:cs="Calibri"/>
                <w:sz w:val="20"/>
                <w:szCs w:val="20"/>
              </w:rPr>
              <w:t xml:space="preserve"> pentru accesarea informațiilor legate de documentele curriculare, a legislației generale din educație și a celei subsecvente.</w:t>
            </w:r>
          </w:p>
        </w:tc>
        <w:tc>
          <w:tcPr>
            <w:tcW w:w="964" w:type="dxa"/>
            <w:shd w:val="clear" w:color="auto" w:fill="auto"/>
            <w:vAlign w:val="center"/>
          </w:tcPr>
          <w:p w14:paraId="56C91A3D" w14:textId="35A03F2C" w:rsidR="00B66C5A" w:rsidRPr="00CA7C01" w:rsidRDefault="00E63E4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7C007D5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39D52AA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1D21D6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4BF2FB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3DF7CB9" w14:textId="77777777" w:rsidTr="007A7268">
        <w:tc>
          <w:tcPr>
            <w:tcW w:w="1340" w:type="dxa"/>
            <w:vMerge/>
          </w:tcPr>
          <w:p w14:paraId="731E2A59"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674B93BD"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96F99CB"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1.3.b. Utilizarea portalului școlii pentru postarea materialelor realizate respectiv pentru accesarea materialelor necesare.</w:t>
            </w:r>
          </w:p>
        </w:tc>
        <w:tc>
          <w:tcPr>
            <w:tcW w:w="964" w:type="dxa"/>
            <w:shd w:val="clear" w:color="auto" w:fill="auto"/>
            <w:vAlign w:val="center"/>
          </w:tcPr>
          <w:p w14:paraId="296BDC4F" w14:textId="0832C8EA" w:rsidR="00B66C5A" w:rsidRPr="00CA7C01" w:rsidRDefault="00E63E4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29EF9B3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68216E2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58AE53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C8776A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DCF00E6" w14:textId="77777777" w:rsidTr="007A7268">
        <w:tc>
          <w:tcPr>
            <w:tcW w:w="1340" w:type="dxa"/>
            <w:vMerge/>
          </w:tcPr>
          <w:p w14:paraId="7FC08471"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17A5EEF2"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3CC722F"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1.3.c. Utilizarea la nivelul experimentat a pachetului Office pentru elaborarea documentelor de proiectare a activităților. </w:t>
            </w:r>
          </w:p>
        </w:tc>
        <w:tc>
          <w:tcPr>
            <w:tcW w:w="964" w:type="dxa"/>
            <w:shd w:val="clear" w:color="auto" w:fill="auto"/>
            <w:vAlign w:val="center"/>
          </w:tcPr>
          <w:p w14:paraId="65455EB9"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314FBD6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B218B8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0F2B0F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97B649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0FDAEFA3" w14:textId="77777777" w:rsidTr="007A7268">
        <w:tc>
          <w:tcPr>
            <w:tcW w:w="1340" w:type="dxa"/>
            <w:vMerge/>
          </w:tcPr>
          <w:p w14:paraId="49623DB0"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58E5636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73223CED"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1.3.d. Proiectarea de lecții folosind platforma AEL sau alte platforme educaționale similare.</w:t>
            </w:r>
          </w:p>
        </w:tc>
        <w:tc>
          <w:tcPr>
            <w:tcW w:w="964" w:type="dxa"/>
            <w:shd w:val="clear" w:color="auto" w:fill="auto"/>
            <w:vAlign w:val="center"/>
          </w:tcPr>
          <w:p w14:paraId="03885540"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203B233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7C19EF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9FD0C6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BD0AF1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7A7268" w:rsidRPr="00CA7C01" w14:paraId="3BA889F5" w14:textId="77777777" w:rsidTr="007A7268">
        <w:tc>
          <w:tcPr>
            <w:tcW w:w="1340" w:type="dxa"/>
            <w:vMerge/>
          </w:tcPr>
          <w:p w14:paraId="27AB2111" w14:textId="77777777" w:rsidR="007A7268" w:rsidRPr="00941211" w:rsidRDefault="007A7268"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6B204C62" w14:textId="1AA6D6E0" w:rsidR="007A7268" w:rsidRPr="00941211" w:rsidRDefault="007A7268"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1.4 Proiectarea activităților suport pentru învățarea în mediul online și a instrumentelor de </w:t>
            </w:r>
            <w:r w:rsidR="00C84C19">
              <w:rPr>
                <w:rFonts w:ascii="Times New Roman" w:eastAsia="Times New Roman" w:hAnsi="Times New Roman"/>
                <w:color w:val="000000"/>
                <w:sz w:val="20"/>
                <w:szCs w:val="20"/>
              </w:rPr>
              <w:t>evaluare aplicabile online, din perspectiva principiilor de proiectare didactică.</w:t>
            </w:r>
          </w:p>
        </w:tc>
        <w:tc>
          <w:tcPr>
            <w:tcW w:w="5873" w:type="dxa"/>
            <w:shd w:val="clear" w:color="auto" w:fill="auto"/>
          </w:tcPr>
          <w:p w14:paraId="511F492E" w14:textId="3282F0DC" w:rsidR="007A7268" w:rsidRPr="00CA7C01" w:rsidRDefault="00C84C19"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1.4.a. Proiectarea activităților suport pentru învățarea în mediul online</w:t>
            </w:r>
          </w:p>
        </w:tc>
        <w:tc>
          <w:tcPr>
            <w:tcW w:w="964" w:type="dxa"/>
            <w:shd w:val="clear" w:color="auto" w:fill="auto"/>
            <w:vAlign w:val="center"/>
          </w:tcPr>
          <w:p w14:paraId="38475409" w14:textId="5CBD91AF" w:rsidR="007A7268"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236FAD72"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E5DAF88"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B23A1F7"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095" w:type="dxa"/>
          </w:tcPr>
          <w:p w14:paraId="610944FD"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r>
      <w:tr w:rsidR="007A7268" w:rsidRPr="00CA7C01" w14:paraId="4BBFF165" w14:textId="77777777" w:rsidTr="007A7268">
        <w:tc>
          <w:tcPr>
            <w:tcW w:w="1340" w:type="dxa"/>
            <w:vMerge/>
          </w:tcPr>
          <w:p w14:paraId="1449BE3D" w14:textId="77777777" w:rsidR="007A7268" w:rsidRPr="00941211" w:rsidRDefault="007A7268"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6C13E2E1" w14:textId="77777777" w:rsidR="007A7268" w:rsidRPr="00941211" w:rsidRDefault="007A7268"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1F3BED5" w14:textId="62229DEB" w:rsidR="007A7268" w:rsidRPr="00CA7C01" w:rsidRDefault="00C84C19"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1.4.b. Proiectarea instrumentelor de evaluare aplicabile online</w:t>
            </w:r>
          </w:p>
        </w:tc>
        <w:tc>
          <w:tcPr>
            <w:tcW w:w="964" w:type="dxa"/>
            <w:shd w:val="clear" w:color="auto" w:fill="auto"/>
            <w:vAlign w:val="center"/>
          </w:tcPr>
          <w:p w14:paraId="0EECDD34" w14:textId="352FBF16" w:rsidR="007A7268"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2FEED5FB"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893B999"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644245B"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095" w:type="dxa"/>
          </w:tcPr>
          <w:p w14:paraId="0F33A7FB"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r>
      <w:tr w:rsidR="007A7268" w:rsidRPr="00CA7C01" w14:paraId="08B62AF0" w14:textId="77777777" w:rsidTr="00C84C19">
        <w:trPr>
          <w:trHeight w:val="562"/>
        </w:trPr>
        <w:tc>
          <w:tcPr>
            <w:tcW w:w="1340" w:type="dxa"/>
            <w:vMerge/>
          </w:tcPr>
          <w:p w14:paraId="0B119D43" w14:textId="77777777" w:rsidR="007A7268" w:rsidRPr="00941211" w:rsidRDefault="007A7268"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3DCAC864" w14:textId="77777777" w:rsidR="007A7268" w:rsidRPr="00941211" w:rsidRDefault="007A7268"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27766EE2" w14:textId="6E678B1D" w:rsidR="007A7268" w:rsidRPr="00CA7C01" w:rsidRDefault="00E63E4F"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1.4.c</w:t>
            </w:r>
            <w:r w:rsidR="00C84C19">
              <w:rPr>
                <w:rFonts w:ascii="Times New Roman" w:eastAsia="Times New Roman" w:hAnsi="Times New Roman" w:cs="Calibri"/>
                <w:sz w:val="20"/>
                <w:szCs w:val="20"/>
              </w:rPr>
              <w:t xml:space="preserve">. </w:t>
            </w:r>
            <w:r w:rsidR="002E11C0">
              <w:rPr>
                <w:rFonts w:ascii="Times New Roman" w:eastAsia="Times New Roman" w:hAnsi="Times New Roman" w:cs="Calibri"/>
                <w:sz w:val="20"/>
                <w:szCs w:val="20"/>
              </w:rPr>
              <w:t>Integrarea și utilizarea mijloacelor TIC în predarea – evaluarea online</w:t>
            </w:r>
          </w:p>
        </w:tc>
        <w:tc>
          <w:tcPr>
            <w:tcW w:w="964" w:type="dxa"/>
            <w:shd w:val="clear" w:color="auto" w:fill="auto"/>
            <w:vAlign w:val="center"/>
          </w:tcPr>
          <w:p w14:paraId="0588A3AE" w14:textId="586FCBE7" w:rsidR="007A7268"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65FBF9F0"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EB06114"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F88FD88"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095" w:type="dxa"/>
          </w:tcPr>
          <w:p w14:paraId="657305E6"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r>
      <w:tr w:rsidR="007A7268" w:rsidRPr="00CA7C01" w14:paraId="19561BC8" w14:textId="77777777" w:rsidTr="007A7268">
        <w:tc>
          <w:tcPr>
            <w:tcW w:w="1340" w:type="dxa"/>
            <w:vMerge/>
          </w:tcPr>
          <w:p w14:paraId="6761B02C" w14:textId="77777777" w:rsidR="007A7268" w:rsidRPr="00941211" w:rsidRDefault="007A7268"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29B069EB" w14:textId="77777777" w:rsidR="007A7268" w:rsidRPr="00941211" w:rsidRDefault="007A7268"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FDC1F5B" w14:textId="1485C13C" w:rsidR="007A7268" w:rsidRPr="00CA7C01" w:rsidRDefault="00E63E4F"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1.4.d</w:t>
            </w:r>
            <w:r w:rsidR="002E11C0">
              <w:rPr>
                <w:rFonts w:ascii="Times New Roman" w:eastAsia="Times New Roman" w:hAnsi="Times New Roman" w:cs="Calibri"/>
                <w:sz w:val="20"/>
                <w:szCs w:val="20"/>
              </w:rPr>
              <w:t xml:space="preserve">. Implicarea în prevenirea și combaterea violenței și </w:t>
            </w:r>
            <w:proofErr w:type="spellStart"/>
            <w:r w:rsidR="002E11C0">
              <w:rPr>
                <w:rFonts w:ascii="Times New Roman" w:eastAsia="Times New Roman" w:hAnsi="Times New Roman" w:cs="Calibri"/>
                <w:sz w:val="20"/>
                <w:szCs w:val="20"/>
              </w:rPr>
              <w:t>bullyingului</w:t>
            </w:r>
            <w:proofErr w:type="spellEnd"/>
            <w:r w:rsidR="002E11C0">
              <w:rPr>
                <w:rFonts w:ascii="Times New Roman" w:eastAsia="Times New Roman" w:hAnsi="Times New Roman" w:cs="Calibri"/>
                <w:sz w:val="20"/>
                <w:szCs w:val="20"/>
              </w:rPr>
              <w:t xml:space="preserve"> în mediul online</w:t>
            </w:r>
          </w:p>
        </w:tc>
        <w:tc>
          <w:tcPr>
            <w:tcW w:w="964" w:type="dxa"/>
            <w:shd w:val="clear" w:color="auto" w:fill="auto"/>
            <w:vAlign w:val="center"/>
          </w:tcPr>
          <w:p w14:paraId="6AABCEBB" w14:textId="53EE50E8" w:rsidR="007A7268"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5C26D2B2"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86DCCAE"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7521D22"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c>
          <w:tcPr>
            <w:tcW w:w="1095" w:type="dxa"/>
          </w:tcPr>
          <w:p w14:paraId="743466BB" w14:textId="77777777" w:rsidR="007A7268" w:rsidRPr="00CA7C01" w:rsidRDefault="007A7268" w:rsidP="00674747">
            <w:pPr>
              <w:spacing w:after="0" w:line="240" w:lineRule="auto"/>
              <w:jc w:val="center"/>
              <w:rPr>
                <w:rFonts w:ascii="Times New Roman" w:eastAsia="Times New Roman" w:hAnsi="Times New Roman" w:cs="Calibri"/>
                <w:color w:val="000000"/>
                <w:sz w:val="20"/>
                <w:szCs w:val="20"/>
              </w:rPr>
            </w:pPr>
          </w:p>
        </w:tc>
      </w:tr>
      <w:tr w:rsidR="00B66C5A" w:rsidRPr="00CA7C01" w14:paraId="4CDFF65A" w14:textId="77777777" w:rsidTr="007A7268">
        <w:tc>
          <w:tcPr>
            <w:tcW w:w="1340" w:type="dxa"/>
            <w:vMerge/>
          </w:tcPr>
          <w:p w14:paraId="5D27FCAE"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62158F74" w14:textId="22A273A3" w:rsidR="00B66C5A" w:rsidRPr="00941211" w:rsidRDefault="007A7268"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1.5</w:t>
            </w:r>
            <w:r w:rsidR="00B66C5A" w:rsidRPr="00941211">
              <w:rPr>
                <w:rFonts w:ascii="Times New Roman" w:eastAsia="Times New Roman" w:hAnsi="Times New Roman"/>
                <w:color w:val="000000"/>
                <w:sz w:val="20"/>
                <w:szCs w:val="20"/>
              </w:rPr>
              <w:t xml:space="preserve"> Proiectarea unor activități </w:t>
            </w:r>
            <w:proofErr w:type="spellStart"/>
            <w:r w:rsidR="00B66C5A" w:rsidRPr="00941211">
              <w:rPr>
                <w:rFonts w:ascii="Times New Roman" w:eastAsia="Times New Roman" w:hAnsi="Times New Roman"/>
                <w:color w:val="000000"/>
                <w:sz w:val="20"/>
                <w:szCs w:val="20"/>
              </w:rPr>
              <w:t>extracurriculare</w:t>
            </w:r>
            <w:proofErr w:type="spellEnd"/>
            <w:r w:rsidR="00B66C5A" w:rsidRPr="00941211">
              <w:rPr>
                <w:rFonts w:ascii="Times New Roman" w:eastAsia="Times New Roman" w:hAnsi="Times New Roman"/>
                <w:color w:val="000000"/>
                <w:sz w:val="20"/>
                <w:szCs w:val="20"/>
              </w:rPr>
              <w:t xml:space="preserve"> corelate cu obiectivele curriculare, nevoile și interesele educabililor, cu planul managerial</w:t>
            </w:r>
          </w:p>
        </w:tc>
        <w:tc>
          <w:tcPr>
            <w:tcW w:w="5873" w:type="dxa"/>
            <w:shd w:val="clear" w:color="auto" w:fill="auto"/>
          </w:tcPr>
          <w:p w14:paraId="702D32B9" w14:textId="4D8B344E" w:rsidR="00B66C5A" w:rsidRPr="00CA7C01" w:rsidRDefault="00C84C19"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1.5</w:t>
            </w:r>
            <w:r w:rsidR="00B66C5A" w:rsidRPr="00CA7C01">
              <w:rPr>
                <w:rFonts w:ascii="Times New Roman" w:eastAsia="Times New Roman" w:hAnsi="Times New Roman" w:cs="Calibri"/>
                <w:sz w:val="20"/>
                <w:szCs w:val="20"/>
              </w:rPr>
              <w:t xml:space="preserve">.a. Proiectarea unor activități </w:t>
            </w:r>
            <w:proofErr w:type="spellStart"/>
            <w:r w:rsidR="00B66C5A" w:rsidRPr="00CA7C01">
              <w:rPr>
                <w:rFonts w:ascii="Times New Roman" w:eastAsia="Times New Roman" w:hAnsi="Times New Roman" w:cs="Calibri"/>
                <w:sz w:val="20"/>
                <w:szCs w:val="20"/>
              </w:rPr>
              <w:t>extracurriculare</w:t>
            </w:r>
            <w:proofErr w:type="spellEnd"/>
            <w:r w:rsidR="00B66C5A" w:rsidRPr="00CA7C01">
              <w:rPr>
                <w:rFonts w:ascii="Times New Roman" w:eastAsia="Times New Roman" w:hAnsi="Times New Roman" w:cs="Calibri"/>
                <w:sz w:val="20"/>
                <w:szCs w:val="20"/>
              </w:rPr>
              <w:t xml:space="preserve"> pentru programul elevilor din săptămâna ”Școala Altfel”.</w:t>
            </w:r>
          </w:p>
        </w:tc>
        <w:tc>
          <w:tcPr>
            <w:tcW w:w="964" w:type="dxa"/>
            <w:shd w:val="clear" w:color="auto" w:fill="auto"/>
            <w:vAlign w:val="center"/>
          </w:tcPr>
          <w:p w14:paraId="10FFDE64" w14:textId="5B96C7A6" w:rsidR="00B66C5A"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0,5</w:t>
            </w:r>
          </w:p>
        </w:tc>
        <w:tc>
          <w:tcPr>
            <w:tcW w:w="1100" w:type="dxa"/>
            <w:shd w:val="clear" w:color="auto" w:fill="auto"/>
          </w:tcPr>
          <w:p w14:paraId="43036D7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58BE8A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368B71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343D8C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980F41A" w14:textId="77777777" w:rsidTr="007A7268">
        <w:tc>
          <w:tcPr>
            <w:tcW w:w="1340" w:type="dxa"/>
            <w:vMerge/>
          </w:tcPr>
          <w:p w14:paraId="46FAAD0B"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19CD4A6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73AB145F" w14:textId="47409794" w:rsidR="00B66C5A" w:rsidRPr="00CA7C01" w:rsidRDefault="00C84C19"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1.5</w:t>
            </w:r>
            <w:r w:rsidR="00B66C5A" w:rsidRPr="00CA7C01">
              <w:rPr>
                <w:rFonts w:ascii="Times New Roman" w:eastAsia="Times New Roman" w:hAnsi="Times New Roman" w:cs="Calibri"/>
                <w:sz w:val="20"/>
                <w:szCs w:val="20"/>
              </w:rPr>
              <w:t xml:space="preserve">.b. Proiectarea unor activități </w:t>
            </w:r>
            <w:proofErr w:type="spellStart"/>
            <w:r w:rsidR="00B66C5A" w:rsidRPr="00CA7C01">
              <w:rPr>
                <w:rFonts w:ascii="Times New Roman" w:eastAsia="Times New Roman" w:hAnsi="Times New Roman" w:cs="Calibri"/>
                <w:sz w:val="20"/>
                <w:szCs w:val="20"/>
              </w:rPr>
              <w:t>extracurriculare</w:t>
            </w:r>
            <w:proofErr w:type="spellEnd"/>
            <w:r w:rsidR="00B66C5A" w:rsidRPr="00CA7C01">
              <w:rPr>
                <w:rFonts w:ascii="Times New Roman" w:eastAsia="Times New Roman" w:hAnsi="Times New Roman" w:cs="Calibri"/>
                <w:sz w:val="20"/>
                <w:szCs w:val="20"/>
              </w:rPr>
              <w:t xml:space="preserve"> în timpul anului școlar .</w:t>
            </w:r>
          </w:p>
          <w:p w14:paraId="05397601" w14:textId="77777777" w:rsidR="00B66C5A" w:rsidRPr="00CA7C01" w:rsidRDefault="00B66C5A" w:rsidP="00674747">
            <w:pPr>
              <w:spacing w:after="0" w:line="240" w:lineRule="auto"/>
              <w:rPr>
                <w:rFonts w:ascii="Times New Roman" w:eastAsia="Times New Roman" w:hAnsi="Times New Roman" w:cs="Calibri"/>
                <w:sz w:val="20"/>
                <w:szCs w:val="20"/>
              </w:rPr>
            </w:pPr>
          </w:p>
        </w:tc>
        <w:tc>
          <w:tcPr>
            <w:tcW w:w="964" w:type="dxa"/>
            <w:shd w:val="clear" w:color="auto" w:fill="auto"/>
            <w:vAlign w:val="center"/>
          </w:tcPr>
          <w:p w14:paraId="0870B0A6" w14:textId="6FD1BFF2" w:rsidR="00B66C5A" w:rsidRPr="00CA7C01" w:rsidRDefault="00C84C19"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0,5</w:t>
            </w:r>
          </w:p>
        </w:tc>
        <w:tc>
          <w:tcPr>
            <w:tcW w:w="1100" w:type="dxa"/>
            <w:shd w:val="clear" w:color="auto" w:fill="auto"/>
          </w:tcPr>
          <w:p w14:paraId="6635913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300FEA2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D97B75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06122C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0EC0C202" w14:textId="77777777" w:rsidTr="007A7268">
        <w:tc>
          <w:tcPr>
            <w:tcW w:w="1340" w:type="dxa"/>
            <w:vMerge/>
          </w:tcPr>
          <w:p w14:paraId="43217D5C"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8610" w:type="dxa"/>
            <w:gridSpan w:val="2"/>
            <w:shd w:val="clear" w:color="auto" w:fill="D9D9D9"/>
            <w:vAlign w:val="center"/>
          </w:tcPr>
          <w:p w14:paraId="76D30C2F" w14:textId="77777777" w:rsidR="00B66C5A" w:rsidRPr="00CA7C01" w:rsidRDefault="00B66C5A" w:rsidP="00674747">
            <w:pPr>
              <w:tabs>
                <w:tab w:val="right" w:pos="8214"/>
              </w:tabs>
              <w:spacing w:after="0" w:line="240" w:lineRule="auto"/>
              <w:jc w:val="right"/>
              <w:rPr>
                <w:rFonts w:ascii="Times New Roman" w:eastAsia="Times New Roman" w:hAnsi="Times New Roman" w:cs="Calibri"/>
                <w:b/>
                <w:color w:val="000000"/>
                <w:sz w:val="20"/>
                <w:szCs w:val="20"/>
              </w:rPr>
            </w:pPr>
            <w:r w:rsidRPr="00CA7C01">
              <w:rPr>
                <w:rFonts w:ascii="Times New Roman" w:eastAsia="Times New Roman" w:hAnsi="Times New Roman" w:cs="Calibri"/>
                <w:color w:val="000000"/>
                <w:sz w:val="20"/>
                <w:szCs w:val="20"/>
              </w:rPr>
              <w:t> </w:t>
            </w:r>
            <w:r w:rsidRPr="00CA7C01">
              <w:rPr>
                <w:rFonts w:ascii="Times New Roman" w:eastAsia="Times New Roman" w:hAnsi="Times New Roman" w:cs="Calibri"/>
                <w:color w:val="000000"/>
                <w:sz w:val="20"/>
                <w:szCs w:val="20"/>
              </w:rPr>
              <w:tab/>
            </w:r>
            <w:r w:rsidRPr="00CA7C01">
              <w:rPr>
                <w:rFonts w:ascii="Times New Roman" w:eastAsia="Times New Roman" w:hAnsi="Times New Roman" w:cs="Calibri"/>
                <w:b/>
                <w:color w:val="000000"/>
                <w:sz w:val="20"/>
                <w:szCs w:val="20"/>
              </w:rPr>
              <w:t>TOTAL</w:t>
            </w:r>
          </w:p>
        </w:tc>
        <w:tc>
          <w:tcPr>
            <w:tcW w:w="964" w:type="dxa"/>
            <w:shd w:val="clear" w:color="auto" w:fill="D9D9D9"/>
            <w:vAlign w:val="center"/>
          </w:tcPr>
          <w:p w14:paraId="5AA6EBC9" w14:textId="77777777" w:rsidR="00E63E4F" w:rsidRDefault="00E63E4F" w:rsidP="00674747">
            <w:pPr>
              <w:spacing w:after="0" w:line="240" w:lineRule="auto"/>
              <w:jc w:val="center"/>
              <w:rPr>
                <w:rFonts w:ascii="Times New Roman" w:eastAsia="Times New Roman" w:hAnsi="Times New Roman" w:cs="Calibri"/>
                <w:b/>
                <w:color w:val="000000"/>
                <w:sz w:val="20"/>
                <w:szCs w:val="20"/>
              </w:rPr>
            </w:pPr>
          </w:p>
          <w:p w14:paraId="22162FC0" w14:textId="4832A9BF" w:rsidR="00B66C5A"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15</w:t>
            </w:r>
          </w:p>
          <w:p w14:paraId="19875825" w14:textId="1B68E497" w:rsidR="00E63E4F" w:rsidRPr="00CA7C01" w:rsidRDefault="00E63E4F" w:rsidP="00674747">
            <w:pPr>
              <w:spacing w:after="0" w:line="240" w:lineRule="auto"/>
              <w:jc w:val="center"/>
              <w:rPr>
                <w:rFonts w:ascii="Times New Roman" w:eastAsia="Times New Roman" w:hAnsi="Times New Roman" w:cs="Calibri"/>
                <w:b/>
                <w:color w:val="000000"/>
                <w:sz w:val="20"/>
                <w:szCs w:val="20"/>
              </w:rPr>
            </w:pPr>
          </w:p>
        </w:tc>
        <w:tc>
          <w:tcPr>
            <w:tcW w:w="1100" w:type="dxa"/>
            <w:shd w:val="clear" w:color="auto" w:fill="D9D9D9"/>
          </w:tcPr>
          <w:p w14:paraId="784D3AA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D9D9D9"/>
          </w:tcPr>
          <w:p w14:paraId="45D0609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D9D9D9"/>
          </w:tcPr>
          <w:p w14:paraId="6615D8E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D9D9D9"/>
          </w:tcPr>
          <w:p w14:paraId="6F2F905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5420447" w14:textId="77777777" w:rsidTr="007A7268">
        <w:tc>
          <w:tcPr>
            <w:tcW w:w="1340" w:type="dxa"/>
            <w:vMerge w:val="restart"/>
            <w:shd w:val="clear" w:color="auto" w:fill="auto"/>
          </w:tcPr>
          <w:p w14:paraId="13DF71F7"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r w:rsidRPr="00941211">
              <w:rPr>
                <w:rFonts w:ascii="Times New Roman" w:eastAsia="Times New Roman" w:hAnsi="Times New Roman"/>
                <w:b/>
                <w:bCs/>
                <w:color w:val="000000"/>
                <w:sz w:val="20"/>
                <w:szCs w:val="20"/>
              </w:rPr>
              <w:t>Realiza-rea activi-</w:t>
            </w:r>
            <w:proofErr w:type="spellStart"/>
            <w:r w:rsidRPr="00941211">
              <w:rPr>
                <w:rFonts w:ascii="Times New Roman" w:eastAsia="Times New Roman" w:hAnsi="Times New Roman"/>
                <w:b/>
                <w:bCs/>
                <w:color w:val="000000"/>
                <w:sz w:val="20"/>
                <w:szCs w:val="20"/>
              </w:rPr>
              <w:t>tăților</w:t>
            </w:r>
            <w:proofErr w:type="spellEnd"/>
            <w:r w:rsidRPr="00941211">
              <w:rPr>
                <w:rFonts w:ascii="Times New Roman" w:eastAsia="Times New Roman" w:hAnsi="Times New Roman"/>
                <w:b/>
                <w:bCs/>
                <w:color w:val="000000"/>
                <w:sz w:val="20"/>
                <w:szCs w:val="20"/>
              </w:rPr>
              <w:t xml:space="preserve"> didactice</w:t>
            </w:r>
          </w:p>
        </w:tc>
        <w:tc>
          <w:tcPr>
            <w:tcW w:w="2737" w:type="dxa"/>
            <w:vMerge w:val="restart"/>
            <w:shd w:val="clear" w:color="auto" w:fill="auto"/>
          </w:tcPr>
          <w:p w14:paraId="7E23BCC9"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2.1 Utilizarea unor strategii didactice care asigură caracterul aplicativ al învățării și formarea competențelor specifice.</w:t>
            </w:r>
          </w:p>
        </w:tc>
        <w:tc>
          <w:tcPr>
            <w:tcW w:w="5873" w:type="dxa"/>
            <w:shd w:val="clear" w:color="auto" w:fill="auto"/>
          </w:tcPr>
          <w:p w14:paraId="3C0E63BB"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2.1.a. Valorificarea materialelor de predare (sinteze de curs, rezumate, fișe de documentare) puse la dispoziția elevilor de către cadrul didactic în vederea asimilării noilor cunoștințe, cu scopul eficientizării învățării și optimizări resurselor temporale.</w:t>
            </w:r>
          </w:p>
        </w:tc>
        <w:tc>
          <w:tcPr>
            <w:tcW w:w="964" w:type="dxa"/>
            <w:shd w:val="clear" w:color="auto" w:fill="auto"/>
            <w:vAlign w:val="center"/>
          </w:tcPr>
          <w:p w14:paraId="0F14C864"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2B58546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6ABF15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D55F68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5DFC98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8F97499" w14:textId="77777777" w:rsidTr="007A7268">
        <w:tc>
          <w:tcPr>
            <w:tcW w:w="1340" w:type="dxa"/>
            <w:vMerge/>
            <w:shd w:val="clear" w:color="auto" w:fill="auto"/>
          </w:tcPr>
          <w:p w14:paraId="20AAC3EE"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522B3469"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E868DC3"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2.1.b. Realizarea activităților de învățare prin aplicarea metodelor moderne, centrarea acestora pe elev în vederea dobândirii de competențe.</w:t>
            </w:r>
          </w:p>
        </w:tc>
        <w:tc>
          <w:tcPr>
            <w:tcW w:w="964" w:type="dxa"/>
            <w:shd w:val="clear" w:color="auto" w:fill="auto"/>
            <w:vAlign w:val="center"/>
          </w:tcPr>
          <w:p w14:paraId="6AF96813" w14:textId="4C977EB7" w:rsidR="00B66C5A"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2</w:t>
            </w:r>
          </w:p>
        </w:tc>
        <w:tc>
          <w:tcPr>
            <w:tcW w:w="1100" w:type="dxa"/>
            <w:shd w:val="clear" w:color="auto" w:fill="auto"/>
          </w:tcPr>
          <w:p w14:paraId="7D1A92D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F81332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A9342C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E763C7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622271B" w14:textId="77777777" w:rsidTr="007A7268">
        <w:tc>
          <w:tcPr>
            <w:tcW w:w="1340" w:type="dxa"/>
            <w:vMerge/>
            <w:shd w:val="clear" w:color="auto" w:fill="auto"/>
          </w:tcPr>
          <w:p w14:paraId="54FAD83D"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36468104"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9D03CA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2.1.c. Utilizarea instruirii diferențiate prin aplicarea de măsuri </w:t>
            </w:r>
            <w:proofErr w:type="spellStart"/>
            <w:r w:rsidRPr="00CA7C01">
              <w:rPr>
                <w:rFonts w:ascii="Times New Roman" w:eastAsia="Times New Roman" w:hAnsi="Times New Roman" w:cs="Calibri"/>
                <w:sz w:val="20"/>
                <w:szCs w:val="20"/>
              </w:rPr>
              <w:t>remediale</w:t>
            </w:r>
            <w:proofErr w:type="spellEnd"/>
            <w:r w:rsidRPr="00CA7C01">
              <w:rPr>
                <w:rFonts w:ascii="Times New Roman" w:eastAsia="Times New Roman" w:hAnsi="Times New Roman" w:cs="Calibri"/>
                <w:sz w:val="20"/>
                <w:szCs w:val="20"/>
              </w:rPr>
              <w:t xml:space="preserve"> pentru elevii cu dificultăți de învățare și respectiv pentru stimularea elevilor capabili de performanță.</w:t>
            </w:r>
          </w:p>
        </w:tc>
        <w:tc>
          <w:tcPr>
            <w:tcW w:w="964" w:type="dxa"/>
            <w:shd w:val="clear" w:color="auto" w:fill="auto"/>
            <w:vAlign w:val="center"/>
          </w:tcPr>
          <w:p w14:paraId="54B400CD"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188F976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7B04FF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1F79E4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37EE4F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C97AA68" w14:textId="77777777" w:rsidTr="007A7268">
        <w:tc>
          <w:tcPr>
            <w:tcW w:w="1340" w:type="dxa"/>
            <w:vMerge/>
            <w:shd w:val="clear" w:color="auto" w:fill="auto"/>
          </w:tcPr>
          <w:p w14:paraId="0742EEB5"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2DCC5C9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1407CCB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2.1.d. Punctualitate la program și la intrarea / ieșirea de la ore.</w:t>
            </w:r>
          </w:p>
        </w:tc>
        <w:tc>
          <w:tcPr>
            <w:tcW w:w="964" w:type="dxa"/>
            <w:shd w:val="clear" w:color="auto" w:fill="auto"/>
            <w:vAlign w:val="center"/>
          </w:tcPr>
          <w:p w14:paraId="0A4652FE" w14:textId="01560EE4" w:rsidR="00B66C5A"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46EA961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308BE21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16C827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AD6C6D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31F12E0" w14:textId="77777777" w:rsidTr="007A7268">
        <w:tc>
          <w:tcPr>
            <w:tcW w:w="1340" w:type="dxa"/>
            <w:vMerge/>
            <w:shd w:val="clear" w:color="auto" w:fill="auto"/>
          </w:tcPr>
          <w:p w14:paraId="41713DD5"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305DFD5B"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20CD51E5"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2.1.e. Realizarea întocmai și la timp a activităților planificate.</w:t>
            </w:r>
          </w:p>
        </w:tc>
        <w:tc>
          <w:tcPr>
            <w:tcW w:w="964" w:type="dxa"/>
            <w:shd w:val="clear" w:color="auto" w:fill="auto"/>
            <w:vAlign w:val="center"/>
          </w:tcPr>
          <w:p w14:paraId="7FCB7CC1"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3C7DEBA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45C6431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20929B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4913EB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5236C62" w14:textId="77777777" w:rsidTr="007A7268">
        <w:tc>
          <w:tcPr>
            <w:tcW w:w="1340" w:type="dxa"/>
            <w:vMerge/>
          </w:tcPr>
          <w:p w14:paraId="7A23D78A"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3C294D6A" w14:textId="77777777" w:rsidR="00B66C5A"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2.2  Utilizarea eficientă a resurselor materiale din unitatea de învățământ în vederea optimizării activităților didactice-inclusiv a resurselor TIC.</w:t>
            </w:r>
          </w:p>
          <w:p w14:paraId="64BBF462" w14:textId="77777777" w:rsidR="00E63E4F" w:rsidRDefault="00E63E4F" w:rsidP="00674747">
            <w:pPr>
              <w:spacing w:after="0" w:line="240" w:lineRule="auto"/>
              <w:rPr>
                <w:rFonts w:ascii="Times New Roman" w:eastAsia="Times New Roman" w:hAnsi="Times New Roman"/>
                <w:color w:val="000000"/>
                <w:sz w:val="20"/>
                <w:szCs w:val="20"/>
              </w:rPr>
            </w:pPr>
          </w:p>
          <w:p w14:paraId="4C10C3DD" w14:textId="178BAEC2" w:rsidR="00E63E4F" w:rsidRPr="00941211" w:rsidRDefault="00E63E4F"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3A36E381"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2.2.a. Utilizarea platformei AEL sau a altor platforme similare.</w:t>
            </w:r>
          </w:p>
        </w:tc>
        <w:tc>
          <w:tcPr>
            <w:tcW w:w="964" w:type="dxa"/>
            <w:shd w:val="clear" w:color="auto" w:fill="auto"/>
            <w:vAlign w:val="center"/>
          </w:tcPr>
          <w:p w14:paraId="66C2AD1E" w14:textId="2480FBA6" w:rsidR="00B66C5A"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55784F4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3857E6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34E1C3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69C4C2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263FCB2" w14:textId="77777777" w:rsidTr="007A7268">
        <w:tc>
          <w:tcPr>
            <w:tcW w:w="1340" w:type="dxa"/>
            <w:vMerge/>
          </w:tcPr>
          <w:p w14:paraId="7B01C61D"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0E1A309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1DC5B8B1"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2.2.b. Utilizarea materialelor specifice fiecărei discipline (planșe, hărți, platforme de experimente, lucrări practice, AMC, mostre de materiale, manuale, auxiliare).</w:t>
            </w:r>
          </w:p>
        </w:tc>
        <w:tc>
          <w:tcPr>
            <w:tcW w:w="964" w:type="dxa"/>
            <w:shd w:val="clear" w:color="auto" w:fill="auto"/>
            <w:vAlign w:val="center"/>
          </w:tcPr>
          <w:p w14:paraId="454B1081"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6BC4F32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DB164F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97BB90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A7695F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FFB4699" w14:textId="77777777" w:rsidTr="007A7268">
        <w:tc>
          <w:tcPr>
            <w:tcW w:w="1340" w:type="dxa"/>
            <w:vMerge/>
          </w:tcPr>
          <w:p w14:paraId="00E21BF3"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7D56E05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8E84F42"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2.2.c. Utilizarea resurselor audio-video și IT&amp;C (Dvd – player, Videoproiector, Internet, calculator, CD/DVD, diapozitive/</w:t>
            </w:r>
            <w:proofErr w:type="spellStart"/>
            <w:r w:rsidRPr="00CA7C01">
              <w:rPr>
                <w:rFonts w:ascii="Times New Roman" w:eastAsia="Times New Roman" w:hAnsi="Times New Roman" w:cs="Calibri"/>
                <w:sz w:val="20"/>
                <w:szCs w:val="20"/>
              </w:rPr>
              <w:t>foto</w:t>
            </w:r>
            <w:proofErr w:type="spellEnd"/>
            <w:r w:rsidRPr="00CA7C01">
              <w:rPr>
                <w:rFonts w:ascii="Times New Roman" w:eastAsia="Times New Roman" w:hAnsi="Times New Roman" w:cs="Calibri"/>
                <w:sz w:val="20"/>
                <w:szCs w:val="20"/>
              </w:rPr>
              <w:t>, filme, prezentări multimedia).</w:t>
            </w:r>
          </w:p>
        </w:tc>
        <w:tc>
          <w:tcPr>
            <w:tcW w:w="964" w:type="dxa"/>
            <w:shd w:val="clear" w:color="auto" w:fill="auto"/>
            <w:vAlign w:val="center"/>
          </w:tcPr>
          <w:p w14:paraId="53354F19"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3F284DC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83D4B2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279BC7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033EEC4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E63E4F" w:rsidRPr="00CA7C01" w14:paraId="50FB1EFB" w14:textId="77777777" w:rsidTr="007A7268">
        <w:tc>
          <w:tcPr>
            <w:tcW w:w="1340" w:type="dxa"/>
            <w:vMerge/>
          </w:tcPr>
          <w:p w14:paraId="51B49118" w14:textId="77777777" w:rsidR="00E63E4F" w:rsidRPr="00941211" w:rsidRDefault="00E63E4F"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172F1BD0" w14:textId="2C459EE1" w:rsidR="00E63E4F" w:rsidRPr="00941211" w:rsidRDefault="00E63E4F"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2.3 Utilizarea de resurse educaționale deschise, aplicații online crearea și susținerea sesiunilor de învățare pe platforme educaționale</w:t>
            </w:r>
          </w:p>
        </w:tc>
        <w:tc>
          <w:tcPr>
            <w:tcW w:w="5873" w:type="dxa"/>
            <w:shd w:val="clear" w:color="auto" w:fill="auto"/>
          </w:tcPr>
          <w:p w14:paraId="054AC917" w14:textId="15C95DC4" w:rsidR="00E63E4F" w:rsidRPr="00CA7C01" w:rsidRDefault="00E63E4F"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2.3.a. Proiectarea activităților de învățare care presupun utilizarea resurselor platformelor educaționale</w:t>
            </w:r>
          </w:p>
        </w:tc>
        <w:tc>
          <w:tcPr>
            <w:tcW w:w="964" w:type="dxa"/>
            <w:shd w:val="clear" w:color="auto" w:fill="auto"/>
            <w:vAlign w:val="center"/>
          </w:tcPr>
          <w:p w14:paraId="2111389F" w14:textId="3C391DCE" w:rsidR="00E63E4F"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1,5</w:t>
            </w:r>
          </w:p>
        </w:tc>
        <w:tc>
          <w:tcPr>
            <w:tcW w:w="1100" w:type="dxa"/>
            <w:shd w:val="clear" w:color="auto" w:fill="auto"/>
          </w:tcPr>
          <w:p w14:paraId="2CB5E742"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9758AFE"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D621F13"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c>
          <w:tcPr>
            <w:tcW w:w="1095" w:type="dxa"/>
          </w:tcPr>
          <w:p w14:paraId="084EC57E"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r>
      <w:tr w:rsidR="00E63E4F" w:rsidRPr="00CA7C01" w14:paraId="15BB7F83" w14:textId="77777777" w:rsidTr="007A7268">
        <w:tc>
          <w:tcPr>
            <w:tcW w:w="1340" w:type="dxa"/>
            <w:vMerge/>
          </w:tcPr>
          <w:p w14:paraId="39773472" w14:textId="77777777" w:rsidR="00E63E4F" w:rsidRPr="00941211" w:rsidRDefault="00E63E4F"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2D23D85A" w14:textId="77777777" w:rsidR="00E63E4F" w:rsidRPr="00941211" w:rsidRDefault="00E63E4F"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32FAD7D" w14:textId="435F4FA8" w:rsidR="00E63E4F" w:rsidRPr="00CA7C01" w:rsidRDefault="00E63E4F"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2.3.b. Organizarea și desfășurarea activităților didactice</w:t>
            </w:r>
            <w:r w:rsidR="0086306F">
              <w:rPr>
                <w:rFonts w:ascii="Times New Roman" w:eastAsia="Times New Roman" w:hAnsi="Times New Roman" w:cs="Calibri"/>
                <w:sz w:val="20"/>
                <w:szCs w:val="20"/>
              </w:rPr>
              <w:t xml:space="preserve"> curriculare pe platformele educaționale</w:t>
            </w:r>
          </w:p>
        </w:tc>
        <w:tc>
          <w:tcPr>
            <w:tcW w:w="964" w:type="dxa"/>
            <w:shd w:val="clear" w:color="auto" w:fill="auto"/>
            <w:vAlign w:val="center"/>
          </w:tcPr>
          <w:p w14:paraId="671F8879" w14:textId="47BD469A" w:rsidR="00E63E4F"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1,5</w:t>
            </w:r>
          </w:p>
        </w:tc>
        <w:tc>
          <w:tcPr>
            <w:tcW w:w="1100" w:type="dxa"/>
            <w:shd w:val="clear" w:color="auto" w:fill="auto"/>
          </w:tcPr>
          <w:p w14:paraId="3FC371A8"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47EC22DB"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90209D1"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c>
          <w:tcPr>
            <w:tcW w:w="1095" w:type="dxa"/>
          </w:tcPr>
          <w:p w14:paraId="6E3F8418" w14:textId="77777777" w:rsidR="00E63E4F" w:rsidRPr="00CA7C01" w:rsidRDefault="00E63E4F" w:rsidP="00674747">
            <w:pPr>
              <w:spacing w:after="0" w:line="240" w:lineRule="auto"/>
              <w:jc w:val="center"/>
              <w:rPr>
                <w:rFonts w:ascii="Times New Roman" w:eastAsia="Times New Roman" w:hAnsi="Times New Roman" w:cs="Calibri"/>
                <w:color w:val="000000"/>
                <w:sz w:val="20"/>
                <w:szCs w:val="20"/>
              </w:rPr>
            </w:pPr>
          </w:p>
        </w:tc>
      </w:tr>
      <w:tr w:rsidR="00B66C5A" w:rsidRPr="00CA7C01" w14:paraId="7ACD366A" w14:textId="77777777" w:rsidTr="007A7268">
        <w:tc>
          <w:tcPr>
            <w:tcW w:w="1340" w:type="dxa"/>
            <w:vMerge/>
          </w:tcPr>
          <w:p w14:paraId="05D01728"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1B150D29" w14:textId="7570B8BB" w:rsidR="00B66C5A" w:rsidRPr="00941211" w:rsidRDefault="00E63E4F"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2.4</w:t>
            </w:r>
            <w:r w:rsidR="00B66C5A" w:rsidRPr="00941211">
              <w:rPr>
                <w:rFonts w:ascii="Times New Roman" w:eastAsia="Times New Roman" w:hAnsi="Times New Roman"/>
                <w:color w:val="000000"/>
                <w:sz w:val="20"/>
                <w:szCs w:val="20"/>
              </w:rPr>
              <w:t xml:space="preserve"> Diseminarea, evaluarea și valorizarea activităților realizate.</w:t>
            </w:r>
          </w:p>
        </w:tc>
        <w:tc>
          <w:tcPr>
            <w:tcW w:w="5873" w:type="dxa"/>
            <w:shd w:val="clear" w:color="auto" w:fill="auto"/>
          </w:tcPr>
          <w:p w14:paraId="11A69725"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2.3.a. Diseminarea exemplelor de bună practică către colegii din catedră sau în Consiliul Profesoral.</w:t>
            </w:r>
          </w:p>
        </w:tc>
        <w:tc>
          <w:tcPr>
            <w:tcW w:w="964" w:type="dxa"/>
            <w:shd w:val="clear" w:color="auto" w:fill="auto"/>
            <w:vAlign w:val="center"/>
          </w:tcPr>
          <w:p w14:paraId="3F01113A"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26FEAD0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3416A1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F8EFDA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BA66DC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7D3218B" w14:textId="77777777" w:rsidTr="007A7268">
        <w:tc>
          <w:tcPr>
            <w:tcW w:w="1340" w:type="dxa"/>
            <w:vMerge/>
          </w:tcPr>
          <w:p w14:paraId="2DAD6E47"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716C77AD"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938188A"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2.3.b. Solicitarea de </w:t>
            </w:r>
            <w:proofErr w:type="spellStart"/>
            <w:r w:rsidRPr="00CA7C01">
              <w:rPr>
                <w:rFonts w:ascii="Times New Roman" w:eastAsia="Times New Roman" w:hAnsi="Times New Roman" w:cs="Calibri"/>
                <w:sz w:val="20"/>
                <w:szCs w:val="20"/>
              </w:rPr>
              <w:t>feed</w:t>
            </w:r>
            <w:proofErr w:type="spellEnd"/>
            <w:r w:rsidRPr="00CA7C01">
              <w:rPr>
                <w:rFonts w:ascii="Times New Roman" w:eastAsia="Times New Roman" w:hAnsi="Times New Roman" w:cs="Calibri"/>
                <w:sz w:val="20"/>
                <w:szCs w:val="20"/>
              </w:rPr>
              <w:t>-back de la elevi, părinți, diriginți prin discuții, interviuri, aplicare de chestionare.</w:t>
            </w:r>
          </w:p>
        </w:tc>
        <w:tc>
          <w:tcPr>
            <w:tcW w:w="964" w:type="dxa"/>
            <w:shd w:val="clear" w:color="auto" w:fill="auto"/>
            <w:vAlign w:val="center"/>
          </w:tcPr>
          <w:p w14:paraId="2812472B"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6040F8B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379251E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35C16E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EE87B6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03DEF3E" w14:textId="77777777" w:rsidTr="007A7268">
        <w:tc>
          <w:tcPr>
            <w:tcW w:w="1340" w:type="dxa"/>
            <w:vMerge/>
          </w:tcPr>
          <w:p w14:paraId="39BAA68A"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4893DC31"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B731864"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2.3.c. Analiză critică a atingerii obiectivelor curriculare și de dobândire a competențelor (dimensiunea calitativă a activităților realizate).</w:t>
            </w:r>
          </w:p>
          <w:p w14:paraId="397BB74E" w14:textId="77777777" w:rsidR="00B66C5A" w:rsidRPr="00CA7C01" w:rsidRDefault="00B66C5A" w:rsidP="00674747">
            <w:pPr>
              <w:spacing w:after="0" w:line="240" w:lineRule="auto"/>
              <w:rPr>
                <w:rFonts w:ascii="Times New Roman" w:eastAsia="Times New Roman" w:hAnsi="Times New Roman" w:cs="Calibri"/>
                <w:sz w:val="20"/>
                <w:szCs w:val="20"/>
              </w:rPr>
            </w:pPr>
          </w:p>
        </w:tc>
        <w:tc>
          <w:tcPr>
            <w:tcW w:w="964" w:type="dxa"/>
            <w:shd w:val="clear" w:color="auto" w:fill="auto"/>
            <w:vAlign w:val="center"/>
          </w:tcPr>
          <w:p w14:paraId="5A33F24B"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5E3019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40C199C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E348A6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0ADA27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86306F" w:rsidRPr="00CA7C01" w14:paraId="66636C1B" w14:textId="77777777" w:rsidTr="007A7268">
        <w:tc>
          <w:tcPr>
            <w:tcW w:w="1340" w:type="dxa"/>
            <w:vMerge/>
          </w:tcPr>
          <w:p w14:paraId="64E6339E" w14:textId="77777777" w:rsidR="0086306F" w:rsidRPr="00941211" w:rsidRDefault="0086306F" w:rsidP="00674747">
            <w:pPr>
              <w:spacing w:after="0" w:line="240" w:lineRule="auto"/>
              <w:rPr>
                <w:rFonts w:ascii="Times New Roman" w:eastAsia="Times New Roman" w:hAnsi="Times New Roman"/>
                <w:b/>
                <w:bCs/>
                <w:color w:val="000000"/>
                <w:sz w:val="20"/>
                <w:szCs w:val="20"/>
              </w:rPr>
            </w:pPr>
          </w:p>
        </w:tc>
        <w:tc>
          <w:tcPr>
            <w:tcW w:w="2737" w:type="dxa"/>
            <w:shd w:val="clear" w:color="auto" w:fill="auto"/>
          </w:tcPr>
          <w:p w14:paraId="6E571DAC" w14:textId="64CBCC64" w:rsidR="0086306F" w:rsidRPr="00941211" w:rsidRDefault="0086306F"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2.5 Organizarea și desfășurarea activităților didactice, curriculare și </w:t>
            </w:r>
            <w:proofErr w:type="spellStart"/>
            <w:r>
              <w:rPr>
                <w:rFonts w:ascii="Times New Roman" w:eastAsia="Times New Roman" w:hAnsi="Times New Roman"/>
                <w:color w:val="000000"/>
                <w:sz w:val="20"/>
                <w:szCs w:val="20"/>
              </w:rPr>
              <w:t>extracurriculare</w:t>
            </w:r>
            <w:proofErr w:type="spellEnd"/>
            <w:r>
              <w:rPr>
                <w:rFonts w:ascii="Times New Roman" w:eastAsia="Times New Roman" w:hAnsi="Times New Roman"/>
                <w:color w:val="000000"/>
                <w:sz w:val="20"/>
                <w:szCs w:val="20"/>
              </w:rPr>
              <w:t xml:space="preserve"> în mediul școlar, extrașcolar și online</w:t>
            </w:r>
          </w:p>
        </w:tc>
        <w:tc>
          <w:tcPr>
            <w:tcW w:w="5873" w:type="dxa"/>
            <w:shd w:val="clear" w:color="auto" w:fill="auto"/>
          </w:tcPr>
          <w:p w14:paraId="1F1A3CA8" w14:textId="7DB22483" w:rsidR="0086306F" w:rsidRPr="00CA7C01" w:rsidRDefault="00F81997" w:rsidP="00F8199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 xml:space="preserve">2.5.a. </w:t>
            </w:r>
            <w:r>
              <w:rPr>
                <w:rFonts w:ascii="Times New Roman" w:eastAsia="Times New Roman" w:hAnsi="Times New Roman"/>
                <w:color w:val="000000"/>
                <w:sz w:val="20"/>
                <w:szCs w:val="20"/>
              </w:rPr>
              <w:t xml:space="preserve">Organizarea, coordonarea sau/și desfășurarea activităților didactice, curriculare și </w:t>
            </w:r>
            <w:proofErr w:type="spellStart"/>
            <w:r>
              <w:rPr>
                <w:rFonts w:ascii="Times New Roman" w:eastAsia="Times New Roman" w:hAnsi="Times New Roman"/>
                <w:color w:val="000000"/>
                <w:sz w:val="20"/>
                <w:szCs w:val="20"/>
              </w:rPr>
              <w:t>extracurriculare</w:t>
            </w:r>
            <w:proofErr w:type="spellEnd"/>
            <w:r>
              <w:rPr>
                <w:rFonts w:ascii="Times New Roman" w:eastAsia="Times New Roman" w:hAnsi="Times New Roman"/>
                <w:color w:val="000000"/>
                <w:sz w:val="20"/>
                <w:szCs w:val="20"/>
              </w:rPr>
              <w:t xml:space="preserve"> în mediul școlar și online</w:t>
            </w:r>
          </w:p>
        </w:tc>
        <w:tc>
          <w:tcPr>
            <w:tcW w:w="964" w:type="dxa"/>
            <w:shd w:val="clear" w:color="auto" w:fill="auto"/>
            <w:vAlign w:val="center"/>
          </w:tcPr>
          <w:p w14:paraId="4C95C588" w14:textId="6AE5044D" w:rsidR="0086306F"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28C7DDB5" w14:textId="77777777" w:rsidR="0086306F" w:rsidRPr="00CA7C01" w:rsidRDefault="0086306F"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691206E" w14:textId="77777777" w:rsidR="0086306F" w:rsidRPr="00CA7C01" w:rsidRDefault="0086306F"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895CDDD" w14:textId="77777777" w:rsidR="0086306F" w:rsidRPr="00CA7C01" w:rsidRDefault="0086306F" w:rsidP="00674747">
            <w:pPr>
              <w:spacing w:after="0" w:line="240" w:lineRule="auto"/>
              <w:jc w:val="center"/>
              <w:rPr>
                <w:rFonts w:ascii="Times New Roman" w:eastAsia="Times New Roman" w:hAnsi="Times New Roman" w:cs="Calibri"/>
                <w:color w:val="000000"/>
                <w:sz w:val="20"/>
                <w:szCs w:val="20"/>
              </w:rPr>
            </w:pPr>
          </w:p>
        </w:tc>
        <w:tc>
          <w:tcPr>
            <w:tcW w:w="1095" w:type="dxa"/>
          </w:tcPr>
          <w:p w14:paraId="06077014" w14:textId="77777777" w:rsidR="0086306F" w:rsidRPr="00CA7C01" w:rsidRDefault="0086306F" w:rsidP="00674747">
            <w:pPr>
              <w:spacing w:after="0" w:line="240" w:lineRule="auto"/>
              <w:jc w:val="center"/>
              <w:rPr>
                <w:rFonts w:ascii="Times New Roman" w:eastAsia="Times New Roman" w:hAnsi="Times New Roman" w:cs="Calibri"/>
                <w:color w:val="000000"/>
                <w:sz w:val="20"/>
                <w:szCs w:val="20"/>
              </w:rPr>
            </w:pPr>
          </w:p>
        </w:tc>
      </w:tr>
      <w:tr w:rsidR="00B66C5A" w:rsidRPr="00CA7C01" w14:paraId="52ED76A6" w14:textId="77777777" w:rsidTr="007A7268">
        <w:tc>
          <w:tcPr>
            <w:tcW w:w="1340" w:type="dxa"/>
            <w:vMerge/>
          </w:tcPr>
          <w:p w14:paraId="230FF2B8"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35DF447A"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 xml:space="preserve">2.4 Organizarea și desfășurarea activităților </w:t>
            </w:r>
            <w:proofErr w:type="spellStart"/>
            <w:r w:rsidRPr="00941211">
              <w:rPr>
                <w:rFonts w:ascii="Times New Roman" w:eastAsia="Times New Roman" w:hAnsi="Times New Roman"/>
                <w:color w:val="000000"/>
                <w:sz w:val="20"/>
                <w:szCs w:val="20"/>
              </w:rPr>
              <w:t>extracurriculare</w:t>
            </w:r>
            <w:proofErr w:type="spellEnd"/>
            <w:r w:rsidRPr="00941211">
              <w:rPr>
                <w:rFonts w:ascii="Times New Roman" w:eastAsia="Times New Roman" w:hAnsi="Times New Roman"/>
                <w:color w:val="000000"/>
                <w:sz w:val="20"/>
                <w:szCs w:val="20"/>
              </w:rPr>
              <w:t>, participarea la acțiuni de voluntariat.</w:t>
            </w:r>
          </w:p>
        </w:tc>
        <w:tc>
          <w:tcPr>
            <w:tcW w:w="5873" w:type="dxa"/>
            <w:shd w:val="clear" w:color="auto" w:fill="auto"/>
          </w:tcPr>
          <w:p w14:paraId="5152C8AC"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2.4.a. Organizarea și desfășurarea activităților </w:t>
            </w:r>
            <w:proofErr w:type="spellStart"/>
            <w:r w:rsidRPr="00CA7C01">
              <w:rPr>
                <w:rFonts w:ascii="Times New Roman" w:eastAsia="Times New Roman" w:hAnsi="Times New Roman" w:cs="Calibri"/>
                <w:sz w:val="20"/>
                <w:szCs w:val="20"/>
              </w:rPr>
              <w:t>extracurriculare</w:t>
            </w:r>
            <w:proofErr w:type="spellEnd"/>
            <w:r w:rsidRPr="00CA7C01">
              <w:rPr>
                <w:rFonts w:ascii="Times New Roman" w:eastAsia="Times New Roman" w:hAnsi="Times New Roman" w:cs="Calibri"/>
                <w:sz w:val="20"/>
                <w:szCs w:val="20"/>
              </w:rPr>
              <w:t xml:space="preserve"> din săptămâna ”Școala altfel”.</w:t>
            </w:r>
          </w:p>
        </w:tc>
        <w:tc>
          <w:tcPr>
            <w:tcW w:w="964" w:type="dxa"/>
            <w:shd w:val="clear" w:color="auto" w:fill="auto"/>
            <w:vAlign w:val="center"/>
          </w:tcPr>
          <w:p w14:paraId="6FE94BD8" w14:textId="756410D9" w:rsidR="00B66C5A"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640F83B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423E0DF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1AB169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B8FB3B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470B3B9" w14:textId="77777777" w:rsidTr="007A7268">
        <w:tc>
          <w:tcPr>
            <w:tcW w:w="1340" w:type="dxa"/>
            <w:vMerge/>
          </w:tcPr>
          <w:p w14:paraId="7AEDA720"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0A317B4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27520D35"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2.4.b. Organizarea și desfășurarea activităților </w:t>
            </w:r>
            <w:proofErr w:type="spellStart"/>
            <w:r w:rsidRPr="00CA7C01">
              <w:rPr>
                <w:rFonts w:ascii="Times New Roman" w:eastAsia="Times New Roman" w:hAnsi="Times New Roman" w:cs="Calibri"/>
                <w:sz w:val="20"/>
                <w:szCs w:val="20"/>
              </w:rPr>
              <w:t>extracurriculare</w:t>
            </w:r>
            <w:proofErr w:type="spellEnd"/>
            <w:r w:rsidRPr="00CA7C01">
              <w:rPr>
                <w:rFonts w:ascii="Times New Roman" w:eastAsia="Times New Roman" w:hAnsi="Times New Roman" w:cs="Calibri"/>
                <w:sz w:val="20"/>
                <w:szCs w:val="20"/>
              </w:rPr>
              <w:t xml:space="preserve"> în timpul anului școlar.</w:t>
            </w:r>
          </w:p>
        </w:tc>
        <w:tc>
          <w:tcPr>
            <w:tcW w:w="964" w:type="dxa"/>
            <w:shd w:val="clear" w:color="auto" w:fill="auto"/>
            <w:vAlign w:val="center"/>
          </w:tcPr>
          <w:p w14:paraId="11D1849F" w14:textId="75853537" w:rsidR="00B66C5A" w:rsidRPr="00CA7C01" w:rsidRDefault="0086306F"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2DD97D7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BAFE0F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555C17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5ECB1D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6335FE80" w14:textId="77777777" w:rsidTr="007A7268">
        <w:tc>
          <w:tcPr>
            <w:tcW w:w="1340" w:type="dxa"/>
            <w:vMerge/>
          </w:tcPr>
          <w:p w14:paraId="42AB6F7D"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45E0D97D"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2.5 Formarea deprinderilor de studiu individual și în echipă în vederea formării/dezvoltării competenței de ,,a învăța să înveți”.</w:t>
            </w:r>
          </w:p>
          <w:p w14:paraId="5E046A66"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A72AAA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2.5.a. Realizarea de activități de învățare care presupun studiul individual.</w:t>
            </w:r>
          </w:p>
        </w:tc>
        <w:tc>
          <w:tcPr>
            <w:tcW w:w="964" w:type="dxa"/>
            <w:shd w:val="clear" w:color="auto" w:fill="auto"/>
            <w:vAlign w:val="center"/>
          </w:tcPr>
          <w:p w14:paraId="4C0A0CE8"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389DEF4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DF07BB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DC5D81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9FEE8C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6927A44" w14:textId="77777777" w:rsidTr="007A7268">
        <w:tc>
          <w:tcPr>
            <w:tcW w:w="1340" w:type="dxa"/>
            <w:vMerge/>
          </w:tcPr>
          <w:p w14:paraId="29716246"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7DD3CEE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1B4511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2.5.b. Realizarea de activități de învățare care presupun lucrul în echipă/pe grupe.</w:t>
            </w:r>
          </w:p>
        </w:tc>
        <w:tc>
          <w:tcPr>
            <w:tcW w:w="964" w:type="dxa"/>
            <w:shd w:val="clear" w:color="auto" w:fill="auto"/>
            <w:vAlign w:val="center"/>
          </w:tcPr>
          <w:p w14:paraId="3D981150"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0DDCECC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6F734E8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599580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6D2F87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DA55974" w14:textId="77777777" w:rsidTr="007A7268">
        <w:tc>
          <w:tcPr>
            <w:tcW w:w="1340" w:type="dxa"/>
            <w:vMerge/>
          </w:tcPr>
          <w:p w14:paraId="6C6973C4"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248B2A27"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9DCEF11"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2.5.c. Valorificarea temei pentru acasă în procesul de învățare.</w:t>
            </w:r>
          </w:p>
        </w:tc>
        <w:tc>
          <w:tcPr>
            <w:tcW w:w="964" w:type="dxa"/>
            <w:shd w:val="clear" w:color="auto" w:fill="auto"/>
            <w:vAlign w:val="center"/>
          </w:tcPr>
          <w:p w14:paraId="7BCC0AEE"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5DCC4FA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218E25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FAFABD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1607CE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91248B6" w14:textId="77777777" w:rsidTr="007A7268">
        <w:tc>
          <w:tcPr>
            <w:tcW w:w="1340" w:type="dxa"/>
            <w:vMerge/>
          </w:tcPr>
          <w:p w14:paraId="5B658A4F"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8610" w:type="dxa"/>
            <w:gridSpan w:val="2"/>
            <w:shd w:val="clear" w:color="auto" w:fill="D9D9D9"/>
            <w:noWrap/>
            <w:vAlign w:val="center"/>
          </w:tcPr>
          <w:p w14:paraId="6177EA5D" w14:textId="77777777" w:rsidR="00B66C5A" w:rsidRPr="00CA7C01" w:rsidRDefault="00B66C5A" w:rsidP="00674747">
            <w:pPr>
              <w:spacing w:after="0" w:line="240" w:lineRule="auto"/>
              <w:jc w:val="right"/>
              <w:rPr>
                <w:rFonts w:ascii="Times New Roman" w:eastAsia="Times New Roman" w:hAnsi="Times New Roman" w:cs="Calibri"/>
                <w:b/>
                <w:sz w:val="20"/>
                <w:szCs w:val="20"/>
              </w:rPr>
            </w:pPr>
            <w:r w:rsidRPr="00CA7C01">
              <w:rPr>
                <w:rFonts w:ascii="Times New Roman" w:eastAsia="Times New Roman" w:hAnsi="Times New Roman" w:cs="Calibri"/>
                <w:color w:val="FF6600"/>
                <w:sz w:val="20"/>
                <w:szCs w:val="20"/>
              </w:rPr>
              <w:t> </w:t>
            </w:r>
            <w:r w:rsidRPr="00CA7C01">
              <w:rPr>
                <w:rFonts w:ascii="Times New Roman" w:eastAsia="Times New Roman" w:hAnsi="Times New Roman" w:cs="Calibri"/>
                <w:b/>
                <w:sz w:val="20"/>
                <w:szCs w:val="20"/>
              </w:rPr>
              <w:t>TOTAL</w:t>
            </w:r>
          </w:p>
        </w:tc>
        <w:tc>
          <w:tcPr>
            <w:tcW w:w="964" w:type="dxa"/>
            <w:shd w:val="clear" w:color="auto" w:fill="D9D9D9"/>
            <w:vAlign w:val="center"/>
          </w:tcPr>
          <w:p w14:paraId="5066E0AE" w14:textId="77777777" w:rsidR="00B66C5A" w:rsidRPr="00CA7C01"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25</w:t>
            </w:r>
          </w:p>
        </w:tc>
        <w:tc>
          <w:tcPr>
            <w:tcW w:w="1100" w:type="dxa"/>
            <w:shd w:val="clear" w:color="auto" w:fill="D9D9D9"/>
          </w:tcPr>
          <w:p w14:paraId="15C6467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D9D9D9"/>
          </w:tcPr>
          <w:p w14:paraId="7289C8C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D9D9D9"/>
          </w:tcPr>
          <w:p w14:paraId="2AE83EB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D9D9D9"/>
          </w:tcPr>
          <w:p w14:paraId="2ABA531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C251A23" w14:textId="77777777" w:rsidTr="007A7268">
        <w:tc>
          <w:tcPr>
            <w:tcW w:w="1340" w:type="dxa"/>
            <w:vMerge w:val="restart"/>
            <w:shd w:val="clear" w:color="auto" w:fill="auto"/>
          </w:tcPr>
          <w:p w14:paraId="5D7C402A" w14:textId="77777777" w:rsidR="00B66C5A" w:rsidRPr="00941211" w:rsidRDefault="00B66C5A" w:rsidP="00B66C5A">
            <w:pPr>
              <w:numPr>
                <w:ilvl w:val="0"/>
                <w:numId w:val="4"/>
              </w:numPr>
              <w:tabs>
                <w:tab w:val="left" w:pos="222"/>
              </w:tabs>
              <w:spacing w:after="0" w:line="240" w:lineRule="auto"/>
              <w:ind w:left="-3" w:firstLine="0"/>
              <w:rPr>
                <w:rFonts w:ascii="Times New Roman" w:eastAsia="Times New Roman" w:hAnsi="Times New Roman"/>
                <w:b/>
                <w:bCs/>
                <w:color w:val="000000"/>
                <w:sz w:val="20"/>
                <w:szCs w:val="20"/>
              </w:rPr>
            </w:pPr>
            <w:r w:rsidRPr="00941211">
              <w:rPr>
                <w:rFonts w:ascii="Times New Roman" w:eastAsia="Times New Roman" w:hAnsi="Times New Roman"/>
                <w:b/>
                <w:bCs/>
                <w:color w:val="000000"/>
                <w:sz w:val="20"/>
                <w:szCs w:val="20"/>
              </w:rPr>
              <w:t xml:space="preserve">Evalua-rea </w:t>
            </w:r>
            <w:proofErr w:type="spellStart"/>
            <w:r w:rsidRPr="00941211">
              <w:rPr>
                <w:rFonts w:ascii="Times New Roman" w:eastAsia="Times New Roman" w:hAnsi="Times New Roman"/>
                <w:b/>
                <w:bCs/>
                <w:color w:val="000000"/>
                <w:sz w:val="20"/>
                <w:szCs w:val="20"/>
              </w:rPr>
              <w:t>rezul-tatelor</w:t>
            </w:r>
            <w:proofErr w:type="spellEnd"/>
          </w:p>
          <w:p w14:paraId="02B66121" w14:textId="77777777" w:rsidR="00B66C5A" w:rsidRPr="00941211" w:rsidRDefault="00B66C5A" w:rsidP="00674747">
            <w:pPr>
              <w:spacing w:after="0" w:line="240" w:lineRule="auto"/>
              <w:rPr>
                <w:rFonts w:ascii="Times New Roman" w:eastAsia="Times New Roman" w:hAnsi="Times New Roman"/>
                <w:b/>
                <w:bCs/>
                <w:color w:val="000000"/>
                <w:sz w:val="20"/>
                <w:szCs w:val="20"/>
              </w:rPr>
            </w:pPr>
            <w:r w:rsidRPr="00941211">
              <w:rPr>
                <w:rFonts w:ascii="Times New Roman" w:eastAsia="Times New Roman" w:hAnsi="Times New Roman"/>
                <w:b/>
                <w:bCs/>
                <w:color w:val="000000"/>
                <w:sz w:val="20"/>
                <w:szCs w:val="20"/>
              </w:rPr>
              <w:t>învățării</w:t>
            </w:r>
          </w:p>
        </w:tc>
        <w:tc>
          <w:tcPr>
            <w:tcW w:w="2737" w:type="dxa"/>
            <w:vMerge w:val="restart"/>
            <w:shd w:val="clear" w:color="auto" w:fill="auto"/>
          </w:tcPr>
          <w:p w14:paraId="29B8E89C"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3.1 Asigurarea transparenței criteriilor, a procedurilor de evaluare și a rezultatelor activităților de evaluare.</w:t>
            </w:r>
          </w:p>
        </w:tc>
        <w:tc>
          <w:tcPr>
            <w:tcW w:w="5873" w:type="dxa"/>
            <w:shd w:val="clear" w:color="auto" w:fill="auto"/>
          </w:tcPr>
          <w:p w14:paraId="35C0764D"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3.1.a. Prezentarea către elevi a criteriilor, modalităților de evaluare și a baremurilor de notare în conformitate cu planul de evaluare.</w:t>
            </w:r>
          </w:p>
        </w:tc>
        <w:tc>
          <w:tcPr>
            <w:tcW w:w="964" w:type="dxa"/>
            <w:shd w:val="clear" w:color="auto" w:fill="auto"/>
            <w:vAlign w:val="center"/>
          </w:tcPr>
          <w:p w14:paraId="33873959" w14:textId="7047EA82" w:rsidR="00B66C5A" w:rsidRPr="00CA7C01" w:rsidRDefault="00F81997"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2</w:t>
            </w:r>
          </w:p>
        </w:tc>
        <w:tc>
          <w:tcPr>
            <w:tcW w:w="1100" w:type="dxa"/>
            <w:shd w:val="clear" w:color="auto" w:fill="auto"/>
          </w:tcPr>
          <w:p w14:paraId="65AFC8D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3B90B8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CFC9DC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23CA8D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BCDD0CB" w14:textId="77777777" w:rsidTr="007A7268">
        <w:tc>
          <w:tcPr>
            <w:tcW w:w="1340" w:type="dxa"/>
            <w:vMerge/>
            <w:shd w:val="clear" w:color="auto" w:fill="auto"/>
          </w:tcPr>
          <w:p w14:paraId="3668A41B" w14:textId="77777777" w:rsidR="00B66C5A" w:rsidRPr="00941211" w:rsidRDefault="00B66C5A" w:rsidP="00B66C5A">
            <w:pPr>
              <w:numPr>
                <w:ilvl w:val="0"/>
                <w:numId w:val="4"/>
              </w:numPr>
              <w:tabs>
                <w:tab w:val="left" w:pos="22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676C6F28"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5F13915"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3.1.b. Prezentarea către elevi a standardelor de promovare.</w:t>
            </w:r>
          </w:p>
        </w:tc>
        <w:tc>
          <w:tcPr>
            <w:tcW w:w="964" w:type="dxa"/>
            <w:shd w:val="clear" w:color="auto" w:fill="auto"/>
            <w:vAlign w:val="center"/>
          </w:tcPr>
          <w:p w14:paraId="5227B584"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586B6F7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C9FA19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305E4C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426B3D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4AC7052" w14:textId="77777777" w:rsidTr="007A7268">
        <w:tc>
          <w:tcPr>
            <w:tcW w:w="1340" w:type="dxa"/>
            <w:vMerge/>
          </w:tcPr>
          <w:p w14:paraId="11CFC122"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6A30F078"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3.2 Aplicarea testelor predictive, interpretarea și comunicarea rezultatelor</w:t>
            </w:r>
            <w:r w:rsidRPr="00941211">
              <w:rPr>
                <w:rFonts w:ascii="Times New Roman" w:eastAsia="Times New Roman" w:hAnsi="Times New Roman"/>
                <w:b/>
                <w:bCs/>
                <w:color w:val="000000"/>
                <w:sz w:val="20"/>
                <w:szCs w:val="20"/>
              </w:rPr>
              <w:t>.</w:t>
            </w:r>
          </w:p>
        </w:tc>
        <w:tc>
          <w:tcPr>
            <w:tcW w:w="5873" w:type="dxa"/>
            <w:shd w:val="clear" w:color="auto" w:fill="auto"/>
          </w:tcPr>
          <w:p w14:paraId="7286117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3.2.a. Aplicarea testelor predictive pentru fiecare nivel/disciplină/modul.</w:t>
            </w:r>
          </w:p>
        </w:tc>
        <w:tc>
          <w:tcPr>
            <w:tcW w:w="964" w:type="dxa"/>
            <w:shd w:val="clear" w:color="auto" w:fill="auto"/>
            <w:vAlign w:val="center"/>
          </w:tcPr>
          <w:p w14:paraId="1C5A102D" w14:textId="1AE73C64" w:rsidR="00B66C5A" w:rsidRPr="00CA7C01" w:rsidRDefault="00F81997"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462B5C7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8885F4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2BC439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B7AE4E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92DA440" w14:textId="77777777" w:rsidTr="007A7268">
        <w:tc>
          <w:tcPr>
            <w:tcW w:w="1340" w:type="dxa"/>
            <w:vMerge/>
          </w:tcPr>
          <w:p w14:paraId="165DE40A"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2B021CFD"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B1EE916"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3.2.b. Interpretarea testelor predictive și elaborarea planurilor </w:t>
            </w:r>
            <w:proofErr w:type="spellStart"/>
            <w:r w:rsidRPr="00CA7C01">
              <w:rPr>
                <w:rFonts w:ascii="Times New Roman" w:eastAsia="Times New Roman" w:hAnsi="Times New Roman" w:cs="Calibri"/>
                <w:sz w:val="20"/>
                <w:szCs w:val="20"/>
              </w:rPr>
              <w:t>remediale</w:t>
            </w:r>
            <w:proofErr w:type="spellEnd"/>
            <w:r w:rsidRPr="00CA7C01">
              <w:rPr>
                <w:rFonts w:ascii="Times New Roman" w:eastAsia="Times New Roman" w:hAnsi="Times New Roman" w:cs="Calibri"/>
                <w:sz w:val="20"/>
                <w:szCs w:val="20"/>
              </w:rPr>
              <w:t>.</w:t>
            </w:r>
          </w:p>
        </w:tc>
        <w:tc>
          <w:tcPr>
            <w:tcW w:w="964" w:type="dxa"/>
            <w:shd w:val="clear" w:color="auto" w:fill="auto"/>
            <w:vAlign w:val="center"/>
          </w:tcPr>
          <w:p w14:paraId="3BE095EF"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31E4BA5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ECE084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1216A9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A03A71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B8685D0" w14:textId="77777777" w:rsidTr="007A7268">
        <w:tc>
          <w:tcPr>
            <w:tcW w:w="1340" w:type="dxa"/>
            <w:vMerge/>
          </w:tcPr>
          <w:p w14:paraId="5702FA00"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283DA82B"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0694F1D"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3.2.c. Comunicarea rezultatelor testelor predictive și a măsurilor ameliorative care se impun.</w:t>
            </w:r>
          </w:p>
        </w:tc>
        <w:tc>
          <w:tcPr>
            <w:tcW w:w="964" w:type="dxa"/>
            <w:shd w:val="clear" w:color="auto" w:fill="auto"/>
            <w:vAlign w:val="center"/>
          </w:tcPr>
          <w:p w14:paraId="430CEF0A"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623B34D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467E12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03520A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4131B8A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619522C6" w14:textId="77777777" w:rsidTr="007A7268">
        <w:tc>
          <w:tcPr>
            <w:tcW w:w="1340" w:type="dxa"/>
            <w:vMerge/>
          </w:tcPr>
          <w:p w14:paraId="62C8428B"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37ADC15D" w14:textId="7BFF6AF4" w:rsidR="00B66C5A" w:rsidRPr="00941211" w:rsidRDefault="00B66C5A" w:rsidP="00F8199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 xml:space="preserve">3.3 Utilizarea diverselor instrumente de evaluare, inclusiv a celor </w:t>
            </w:r>
            <w:r w:rsidR="00F81997">
              <w:rPr>
                <w:rFonts w:ascii="Times New Roman" w:eastAsia="Times New Roman" w:hAnsi="Times New Roman"/>
                <w:color w:val="000000"/>
                <w:sz w:val="20"/>
                <w:szCs w:val="20"/>
              </w:rPr>
              <w:t>online</w:t>
            </w:r>
            <w:r w:rsidRPr="00941211">
              <w:rPr>
                <w:rFonts w:ascii="Times New Roman" w:eastAsia="Times New Roman" w:hAnsi="Times New Roman"/>
                <w:color w:val="000000"/>
                <w:sz w:val="20"/>
                <w:szCs w:val="20"/>
              </w:rPr>
              <w:t>.</w:t>
            </w:r>
          </w:p>
        </w:tc>
        <w:tc>
          <w:tcPr>
            <w:tcW w:w="5873" w:type="dxa"/>
            <w:shd w:val="clear" w:color="auto" w:fill="auto"/>
          </w:tcPr>
          <w:p w14:paraId="2F78BD23" w14:textId="03098F89" w:rsidR="00B66C5A"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3.3.a. Aplicarea consecventă și coerentă a instrumentelor de notare ritmică și consemnarea rezultatelor în caietul de evaluare, catalog</w:t>
            </w:r>
            <w:r w:rsidR="00F81997">
              <w:rPr>
                <w:rFonts w:ascii="Times New Roman" w:eastAsia="Times New Roman" w:hAnsi="Times New Roman" w:cs="Calibri"/>
                <w:sz w:val="20"/>
                <w:szCs w:val="20"/>
              </w:rPr>
              <w:t>, catalog online din platformele educaționale</w:t>
            </w:r>
            <w:r w:rsidRPr="00CA7C01">
              <w:rPr>
                <w:rFonts w:ascii="Times New Roman" w:eastAsia="Times New Roman" w:hAnsi="Times New Roman" w:cs="Calibri"/>
                <w:sz w:val="20"/>
                <w:szCs w:val="20"/>
              </w:rPr>
              <w:t xml:space="preserve"> și carnetul de note.</w:t>
            </w:r>
          </w:p>
          <w:p w14:paraId="083EE871" w14:textId="77777777" w:rsidR="00F81997" w:rsidRDefault="00F81997" w:rsidP="00674747">
            <w:pPr>
              <w:spacing w:after="0" w:line="240" w:lineRule="auto"/>
              <w:rPr>
                <w:rFonts w:ascii="Times New Roman" w:eastAsia="Times New Roman" w:hAnsi="Times New Roman" w:cs="Calibri"/>
                <w:sz w:val="20"/>
                <w:szCs w:val="20"/>
              </w:rPr>
            </w:pPr>
          </w:p>
          <w:p w14:paraId="1FDFD1B9" w14:textId="45FCA47B" w:rsidR="00F81997" w:rsidRPr="00CA7C01" w:rsidRDefault="00F81997" w:rsidP="00674747">
            <w:pPr>
              <w:spacing w:after="0" w:line="240" w:lineRule="auto"/>
              <w:rPr>
                <w:rFonts w:ascii="Times New Roman" w:eastAsia="Times New Roman" w:hAnsi="Times New Roman" w:cs="Calibri"/>
                <w:sz w:val="20"/>
                <w:szCs w:val="20"/>
              </w:rPr>
            </w:pPr>
          </w:p>
        </w:tc>
        <w:tc>
          <w:tcPr>
            <w:tcW w:w="964" w:type="dxa"/>
            <w:shd w:val="clear" w:color="auto" w:fill="auto"/>
            <w:vAlign w:val="center"/>
          </w:tcPr>
          <w:p w14:paraId="687D5DE0"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2C87590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F6E542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69F3F6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464F0C3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3B67C2C" w14:textId="77777777" w:rsidTr="007A7268">
        <w:tc>
          <w:tcPr>
            <w:tcW w:w="1340" w:type="dxa"/>
            <w:vMerge/>
          </w:tcPr>
          <w:p w14:paraId="316402FC"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64D35D74"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1BB5182A" w14:textId="2718A24E"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3.3.b. Utilizarea instrum</w:t>
            </w:r>
            <w:r w:rsidR="00F81997">
              <w:rPr>
                <w:rFonts w:ascii="Times New Roman" w:eastAsia="Times New Roman" w:hAnsi="Times New Roman" w:cs="Calibri"/>
                <w:sz w:val="20"/>
                <w:szCs w:val="20"/>
              </w:rPr>
              <w:t>entelor alternative de evaluare online</w:t>
            </w:r>
          </w:p>
        </w:tc>
        <w:tc>
          <w:tcPr>
            <w:tcW w:w="964" w:type="dxa"/>
            <w:shd w:val="clear" w:color="auto" w:fill="auto"/>
            <w:vAlign w:val="center"/>
          </w:tcPr>
          <w:p w14:paraId="0D6CC1C0"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2051A8F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7CBA06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9D5BB1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776CD7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62128D31" w14:textId="77777777" w:rsidTr="007A7268">
        <w:tc>
          <w:tcPr>
            <w:tcW w:w="1340" w:type="dxa"/>
            <w:vMerge/>
          </w:tcPr>
          <w:p w14:paraId="2AC6615A"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17918A79"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579F017"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3.3.c. Respectarea criteriilor de exigență în evaluare în raport cu nivelul clasei și standardele de evaluare și promovare.</w:t>
            </w:r>
          </w:p>
        </w:tc>
        <w:tc>
          <w:tcPr>
            <w:tcW w:w="964" w:type="dxa"/>
            <w:shd w:val="clear" w:color="auto" w:fill="auto"/>
            <w:vAlign w:val="center"/>
          </w:tcPr>
          <w:p w14:paraId="71FC7BAB"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7E213CB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C2414F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F45671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49137B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5F87201" w14:textId="77777777" w:rsidTr="007A7268">
        <w:tc>
          <w:tcPr>
            <w:tcW w:w="1340" w:type="dxa"/>
            <w:vMerge/>
          </w:tcPr>
          <w:p w14:paraId="7CBF6F5B"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571FFF1A"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 xml:space="preserve">3.4 Promovarea autoevaluării și </w:t>
            </w:r>
            <w:proofErr w:type="spellStart"/>
            <w:r w:rsidRPr="00941211">
              <w:rPr>
                <w:rFonts w:ascii="Times New Roman" w:eastAsia="Times New Roman" w:hAnsi="Times New Roman"/>
                <w:color w:val="000000"/>
                <w:sz w:val="20"/>
                <w:szCs w:val="20"/>
              </w:rPr>
              <w:t>interevaluării</w:t>
            </w:r>
            <w:proofErr w:type="spellEnd"/>
            <w:r w:rsidRPr="00941211">
              <w:rPr>
                <w:rFonts w:ascii="Times New Roman" w:eastAsia="Times New Roman" w:hAnsi="Times New Roman"/>
                <w:color w:val="000000"/>
                <w:sz w:val="20"/>
                <w:szCs w:val="20"/>
              </w:rPr>
              <w:t xml:space="preserve">. </w:t>
            </w:r>
          </w:p>
        </w:tc>
        <w:tc>
          <w:tcPr>
            <w:tcW w:w="5873" w:type="dxa"/>
            <w:shd w:val="clear" w:color="auto" w:fill="auto"/>
          </w:tcPr>
          <w:p w14:paraId="018A6AD5"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3.4.a. Includerea în demersul didactic a activităților de autoevaluare.</w:t>
            </w:r>
          </w:p>
        </w:tc>
        <w:tc>
          <w:tcPr>
            <w:tcW w:w="964" w:type="dxa"/>
            <w:shd w:val="clear" w:color="auto" w:fill="auto"/>
            <w:vAlign w:val="center"/>
          </w:tcPr>
          <w:p w14:paraId="36310D73" w14:textId="6B234419" w:rsidR="00B66C5A" w:rsidRPr="00CA7C01" w:rsidRDefault="00F81997"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12DDC4B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60D0F19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AD19F9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6E3A33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6EC8420" w14:textId="77777777" w:rsidTr="007A7268">
        <w:tc>
          <w:tcPr>
            <w:tcW w:w="1340" w:type="dxa"/>
            <w:vMerge/>
          </w:tcPr>
          <w:p w14:paraId="673A7D15"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49DD7DF9"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1369026"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3.4.b. Realizarea de activități de inter-evaluare periodică.</w:t>
            </w:r>
          </w:p>
        </w:tc>
        <w:tc>
          <w:tcPr>
            <w:tcW w:w="964" w:type="dxa"/>
            <w:shd w:val="clear" w:color="auto" w:fill="auto"/>
            <w:vAlign w:val="center"/>
          </w:tcPr>
          <w:p w14:paraId="3544E1B7" w14:textId="709B7606" w:rsidR="00B66C5A" w:rsidRPr="00CA7C01" w:rsidRDefault="00F81997"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2E93F02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C70539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C42CE3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9EF285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289884E" w14:textId="77777777" w:rsidTr="007A7268">
        <w:tc>
          <w:tcPr>
            <w:tcW w:w="1340" w:type="dxa"/>
            <w:vMerge/>
          </w:tcPr>
          <w:p w14:paraId="4A95A1A2"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69668DCE"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3.5 Evaluarea satisfacției beneficiarilor educaționali.</w:t>
            </w:r>
          </w:p>
        </w:tc>
        <w:tc>
          <w:tcPr>
            <w:tcW w:w="5873" w:type="dxa"/>
            <w:shd w:val="clear" w:color="auto" w:fill="auto"/>
          </w:tcPr>
          <w:p w14:paraId="1E5AFC64"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3.5.a. Aplicarea de instrumente de identificare a nivelului de satisfacție a beneficiarilor.</w:t>
            </w:r>
          </w:p>
        </w:tc>
        <w:tc>
          <w:tcPr>
            <w:tcW w:w="964" w:type="dxa"/>
            <w:shd w:val="clear" w:color="auto" w:fill="auto"/>
            <w:vAlign w:val="center"/>
          </w:tcPr>
          <w:p w14:paraId="23915907"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A112D1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FFAE8F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7C885B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2BE1DC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01ADCDBA" w14:textId="77777777" w:rsidTr="007A7268">
        <w:tc>
          <w:tcPr>
            <w:tcW w:w="1340" w:type="dxa"/>
            <w:vMerge/>
          </w:tcPr>
          <w:p w14:paraId="613EDB78"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43768135"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34479656"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3.5.b. Valorificarea </w:t>
            </w:r>
            <w:proofErr w:type="spellStart"/>
            <w:r w:rsidRPr="00CA7C01">
              <w:rPr>
                <w:rFonts w:ascii="Times New Roman" w:eastAsia="Times New Roman" w:hAnsi="Times New Roman" w:cs="Calibri"/>
                <w:sz w:val="20"/>
                <w:szCs w:val="20"/>
              </w:rPr>
              <w:t>feed</w:t>
            </w:r>
            <w:proofErr w:type="spellEnd"/>
            <w:r w:rsidRPr="00CA7C01">
              <w:rPr>
                <w:rFonts w:ascii="Times New Roman" w:eastAsia="Times New Roman" w:hAnsi="Times New Roman" w:cs="Calibri"/>
                <w:sz w:val="20"/>
                <w:szCs w:val="20"/>
              </w:rPr>
              <w:t>-back-ului obținut în activitatea didactică ulterioară.</w:t>
            </w:r>
          </w:p>
        </w:tc>
        <w:tc>
          <w:tcPr>
            <w:tcW w:w="964" w:type="dxa"/>
            <w:shd w:val="clear" w:color="auto" w:fill="auto"/>
            <w:vAlign w:val="center"/>
          </w:tcPr>
          <w:p w14:paraId="395F310B"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13E937A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508040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F8ECFD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4C8428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72C784B" w14:textId="77777777" w:rsidTr="007A7268">
        <w:tc>
          <w:tcPr>
            <w:tcW w:w="1340" w:type="dxa"/>
            <w:vMerge/>
          </w:tcPr>
          <w:p w14:paraId="03BA1C62"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15DF9DD8"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3.6 Coordonarea elaborării portofoliului educațional ca element central al evaluării rezultatelor învățării.</w:t>
            </w:r>
          </w:p>
        </w:tc>
        <w:tc>
          <w:tcPr>
            <w:tcW w:w="5873" w:type="dxa"/>
            <w:shd w:val="clear" w:color="auto" w:fill="auto"/>
          </w:tcPr>
          <w:p w14:paraId="3EB72174"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3.6.a. Stabilirea structurii portofoliului educațional.</w:t>
            </w:r>
          </w:p>
        </w:tc>
        <w:tc>
          <w:tcPr>
            <w:tcW w:w="964" w:type="dxa"/>
            <w:shd w:val="clear" w:color="auto" w:fill="auto"/>
            <w:vAlign w:val="center"/>
          </w:tcPr>
          <w:p w14:paraId="128B405D"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0330EA1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690E73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004178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8079D5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6BE1BA9" w14:textId="77777777" w:rsidTr="007A7268">
        <w:tc>
          <w:tcPr>
            <w:tcW w:w="1340" w:type="dxa"/>
            <w:vMerge/>
          </w:tcPr>
          <w:p w14:paraId="200F9384"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109AE042"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209A0B63"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3.6.b. Stabilirea modalitățile de evaluare a portofoliului.</w:t>
            </w:r>
          </w:p>
        </w:tc>
        <w:tc>
          <w:tcPr>
            <w:tcW w:w="964" w:type="dxa"/>
            <w:shd w:val="clear" w:color="auto" w:fill="auto"/>
            <w:vAlign w:val="center"/>
          </w:tcPr>
          <w:p w14:paraId="50B38C69"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131E81D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46906C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C36C88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CB8C08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22335D0" w14:textId="77777777" w:rsidTr="007A7268">
        <w:tc>
          <w:tcPr>
            <w:tcW w:w="1340" w:type="dxa"/>
            <w:vMerge/>
          </w:tcPr>
          <w:p w14:paraId="5637F38A"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3B86EA79"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1DDE8AB"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3.6.c. Aplicarea evaluării portofoliilor în procesul de evaluare.</w:t>
            </w:r>
          </w:p>
        </w:tc>
        <w:tc>
          <w:tcPr>
            <w:tcW w:w="964" w:type="dxa"/>
            <w:shd w:val="clear" w:color="auto" w:fill="auto"/>
            <w:vAlign w:val="center"/>
          </w:tcPr>
          <w:p w14:paraId="7933B13F"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4F23C8E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ADE377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A03380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88A712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F81997" w:rsidRPr="00CA7C01" w14:paraId="0E4F25CB" w14:textId="77777777" w:rsidTr="007A7268">
        <w:tc>
          <w:tcPr>
            <w:tcW w:w="1340" w:type="dxa"/>
            <w:vMerge/>
          </w:tcPr>
          <w:p w14:paraId="1F11952D" w14:textId="77777777" w:rsidR="00F81997" w:rsidRPr="00941211" w:rsidRDefault="00F81997"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0094A1D0" w14:textId="1659C10F" w:rsidR="00F81997" w:rsidRPr="00941211" w:rsidRDefault="00F81997"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3.7 Realizarea și aplicarea unor instrumente de evaluare a activității online, valorizarea rezultatelor evaluării și oferirea de feedback fiecărui elev</w:t>
            </w:r>
          </w:p>
        </w:tc>
        <w:tc>
          <w:tcPr>
            <w:tcW w:w="5873" w:type="dxa"/>
            <w:shd w:val="clear" w:color="auto" w:fill="auto"/>
          </w:tcPr>
          <w:p w14:paraId="61106075" w14:textId="3F28C1D3" w:rsidR="00F81997" w:rsidRPr="00CA7C01" w:rsidRDefault="00F81997"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3.7.a. Elaborarea instrumentelor de evaluare online</w:t>
            </w:r>
          </w:p>
        </w:tc>
        <w:tc>
          <w:tcPr>
            <w:tcW w:w="964" w:type="dxa"/>
            <w:shd w:val="clear" w:color="auto" w:fill="auto"/>
            <w:vAlign w:val="center"/>
          </w:tcPr>
          <w:p w14:paraId="4C5155AD" w14:textId="170BB9BF" w:rsidR="00F81997" w:rsidRPr="00CA7C01" w:rsidRDefault="00F81997"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6750A5BD"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BF31FF9"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91E64E7"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095" w:type="dxa"/>
          </w:tcPr>
          <w:p w14:paraId="7E11DCC3"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r>
      <w:tr w:rsidR="00F81997" w:rsidRPr="00CA7C01" w14:paraId="4EA9754A" w14:textId="77777777" w:rsidTr="007A7268">
        <w:tc>
          <w:tcPr>
            <w:tcW w:w="1340" w:type="dxa"/>
            <w:vMerge/>
          </w:tcPr>
          <w:p w14:paraId="018591B3" w14:textId="77777777" w:rsidR="00F81997" w:rsidRPr="00941211" w:rsidRDefault="00F81997"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7C3337C5" w14:textId="77777777" w:rsidR="00F81997" w:rsidRPr="00941211" w:rsidRDefault="00F81997"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53EF862A" w14:textId="526D541D" w:rsidR="00F81997" w:rsidRPr="00CA7C01" w:rsidRDefault="00F81997"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3.8.b. Administrarea instrumentelor de evaluare online</w:t>
            </w:r>
          </w:p>
        </w:tc>
        <w:tc>
          <w:tcPr>
            <w:tcW w:w="964" w:type="dxa"/>
            <w:shd w:val="clear" w:color="auto" w:fill="auto"/>
            <w:vAlign w:val="center"/>
          </w:tcPr>
          <w:p w14:paraId="26FAD98B" w14:textId="37E187B7" w:rsidR="00F81997" w:rsidRPr="00CA7C01" w:rsidRDefault="00F81997"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00786CA3"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6EC531A"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33CD487"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095" w:type="dxa"/>
          </w:tcPr>
          <w:p w14:paraId="5FB21A57"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r>
      <w:tr w:rsidR="00F81997" w:rsidRPr="00CA7C01" w14:paraId="5383B821" w14:textId="77777777" w:rsidTr="007A7268">
        <w:tc>
          <w:tcPr>
            <w:tcW w:w="1340" w:type="dxa"/>
            <w:vMerge/>
          </w:tcPr>
          <w:p w14:paraId="7A70B577" w14:textId="77777777" w:rsidR="00F81997" w:rsidRPr="00941211" w:rsidRDefault="00F81997"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50EE9DC6" w14:textId="77777777" w:rsidR="00F81997" w:rsidRPr="00941211" w:rsidRDefault="00F81997"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D27A565" w14:textId="67C78046" w:rsidR="00F81997" w:rsidRPr="00CA7C01" w:rsidRDefault="00F81997"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3.9.c. Oferirea de feedback elevilor la desfășurarea activităților în mediul online</w:t>
            </w:r>
          </w:p>
        </w:tc>
        <w:tc>
          <w:tcPr>
            <w:tcW w:w="964" w:type="dxa"/>
            <w:shd w:val="clear" w:color="auto" w:fill="auto"/>
            <w:vAlign w:val="center"/>
          </w:tcPr>
          <w:p w14:paraId="2501062F" w14:textId="34049595" w:rsidR="00F81997" w:rsidRPr="00CA7C01" w:rsidRDefault="00F81997"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33570188"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BE28AAF"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CEF31F8"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c>
          <w:tcPr>
            <w:tcW w:w="1095" w:type="dxa"/>
          </w:tcPr>
          <w:p w14:paraId="6F5CBB20" w14:textId="77777777" w:rsidR="00F81997" w:rsidRPr="00CA7C01" w:rsidRDefault="00F81997" w:rsidP="00674747">
            <w:pPr>
              <w:spacing w:after="0" w:line="240" w:lineRule="auto"/>
              <w:jc w:val="center"/>
              <w:rPr>
                <w:rFonts w:ascii="Times New Roman" w:eastAsia="Times New Roman" w:hAnsi="Times New Roman" w:cs="Calibri"/>
                <w:color w:val="000000"/>
                <w:sz w:val="20"/>
                <w:szCs w:val="20"/>
              </w:rPr>
            </w:pPr>
          </w:p>
        </w:tc>
      </w:tr>
      <w:tr w:rsidR="00B66C5A" w:rsidRPr="00CA7C01" w14:paraId="24F1FCDC" w14:textId="77777777" w:rsidTr="007A7268">
        <w:trPr>
          <w:trHeight w:val="362"/>
        </w:trPr>
        <w:tc>
          <w:tcPr>
            <w:tcW w:w="1340" w:type="dxa"/>
            <w:vMerge/>
          </w:tcPr>
          <w:p w14:paraId="2BD44E32"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8610" w:type="dxa"/>
            <w:gridSpan w:val="2"/>
            <w:shd w:val="clear" w:color="auto" w:fill="D9D9D9"/>
            <w:vAlign w:val="center"/>
          </w:tcPr>
          <w:p w14:paraId="0AC8A1A5" w14:textId="77777777" w:rsidR="00B66C5A" w:rsidRPr="00CA7C01" w:rsidRDefault="00B66C5A" w:rsidP="00674747">
            <w:pPr>
              <w:tabs>
                <w:tab w:val="right" w:pos="8214"/>
              </w:tabs>
              <w:spacing w:after="0" w:line="240" w:lineRule="auto"/>
              <w:jc w:val="right"/>
              <w:rPr>
                <w:rFonts w:ascii="Times New Roman" w:eastAsia="Times New Roman" w:hAnsi="Times New Roman" w:cs="Calibri"/>
                <w:b/>
                <w:color w:val="000000"/>
                <w:sz w:val="20"/>
                <w:szCs w:val="20"/>
              </w:rPr>
            </w:pPr>
            <w:r w:rsidRPr="00CA7C01">
              <w:rPr>
                <w:rFonts w:ascii="Times New Roman" w:eastAsia="Times New Roman" w:hAnsi="Times New Roman" w:cs="Calibri"/>
                <w:color w:val="000000"/>
                <w:sz w:val="20"/>
                <w:szCs w:val="20"/>
              </w:rPr>
              <w:t> </w:t>
            </w:r>
            <w:r w:rsidRPr="00CA7C01">
              <w:rPr>
                <w:rFonts w:ascii="Times New Roman" w:eastAsia="Times New Roman" w:hAnsi="Times New Roman" w:cs="Calibri"/>
                <w:color w:val="000000"/>
                <w:sz w:val="20"/>
                <w:szCs w:val="20"/>
              </w:rPr>
              <w:tab/>
            </w:r>
            <w:r w:rsidRPr="00CA7C01">
              <w:rPr>
                <w:rFonts w:ascii="Times New Roman" w:eastAsia="Times New Roman" w:hAnsi="Times New Roman" w:cs="Calibri"/>
                <w:b/>
                <w:color w:val="000000"/>
                <w:sz w:val="20"/>
                <w:szCs w:val="20"/>
              </w:rPr>
              <w:t>TOTAL</w:t>
            </w:r>
          </w:p>
        </w:tc>
        <w:tc>
          <w:tcPr>
            <w:tcW w:w="964" w:type="dxa"/>
            <w:shd w:val="clear" w:color="auto" w:fill="D9D9D9"/>
            <w:vAlign w:val="center"/>
          </w:tcPr>
          <w:p w14:paraId="4DEDE360" w14:textId="77777777" w:rsidR="00B66C5A" w:rsidRPr="00CA7C01"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20</w:t>
            </w:r>
          </w:p>
        </w:tc>
        <w:tc>
          <w:tcPr>
            <w:tcW w:w="1100" w:type="dxa"/>
            <w:shd w:val="clear" w:color="auto" w:fill="D9D9D9"/>
          </w:tcPr>
          <w:p w14:paraId="3A38A8B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D9D9D9"/>
          </w:tcPr>
          <w:p w14:paraId="2AACB82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D9D9D9"/>
          </w:tcPr>
          <w:p w14:paraId="3F21F4A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D9D9D9"/>
          </w:tcPr>
          <w:p w14:paraId="14B2A85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7805154" w14:textId="77777777" w:rsidTr="007A7268">
        <w:tc>
          <w:tcPr>
            <w:tcW w:w="1340" w:type="dxa"/>
            <w:vMerge w:val="restart"/>
            <w:shd w:val="clear" w:color="auto" w:fill="auto"/>
          </w:tcPr>
          <w:p w14:paraId="727E4E2C" w14:textId="77777777" w:rsidR="00B66C5A" w:rsidRPr="00941211" w:rsidRDefault="00B66C5A" w:rsidP="00B66C5A">
            <w:pPr>
              <w:numPr>
                <w:ilvl w:val="0"/>
                <w:numId w:val="4"/>
              </w:numPr>
              <w:tabs>
                <w:tab w:val="left" w:pos="284"/>
              </w:tabs>
              <w:spacing w:after="0" w:line="240" w:lineRule="auto"/>
              <w:ind w:left="-3" w:firstLine="0"/>
              <w:rPr>
                <w:rFonts w:ascii="Times New Roman" w:eastAsia="Times New Roman" w:hAnsi="Times New Roman"/>
                <w:b/>
                <w:bCs/>
                <w:color w:val="000000"/>
                <w:sz w:val="20"/>
                <w:szCs w:val="20"/>
              </w:rPr>
            </w:pPr>
            <w:r w:rsidRPr="00941211">
              <w:rPr>
                <w:rFonts w:ascii="Times New Roman" w:eastAsia="Times New Roman" w:hAnsi="Times New Roman"/>
                <w:b/>
                <w:bCs/>
                <w:color w:val="000000"/>
                <w:sz w:val="20"/>
                <w:szCs w:val="20"/>
              </w:rPr>
              <w:t>Mana-</w:t>
            </w:r>
            <w:proofErr w:type="spellStart"/>
            <w:r w:rsidRPr="00941211">
              <w:rPr>
                <w:rFonts w:ascii="Times New Roman" w:eastAsia="Times New Roman" w:hAnsi="Times New Roman"/>
                <w:b/>
                <w:bCs/>
                <w:color w:val="000000"/>
                <w:sz w:val="20"/>
                <w:szCs w:val="20"/>
              </w:rPr>
              <w:t>gementul</w:t>
            </w:r>
            <w:proofErr w:type="spellEnd"/>
            <w:r w:rsidRPr="00941211">
              <w:rPr>
                <w:rFonts w:ascii="Times New Roman" w:eastAsia="Times New Roman" w:hAnsi="Times New Roman"/>
                <w:b/>
                <w:bCs/>
                <w:color w:val="000000"/>
                <w:sz w:val="20"/>
                <w:szCs w:val="20"/>
              </w:rPr>
              <w:t xml:space="preserve"> clasei de elevi</w:t>
            </w:r>
          </w:p>
        </w:tc>
        <w:tc>
          <w:tcPr>
            <w:tcW w:w="2737" w:type="dxa"/>
            <w:vMerge w:val="restart"/>
            <w:shd w:val="clear" w:color="auto" w:fill="auto"/>
          </w:tcPr>
          <w:p w14:paraId="7289EE69"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4.1 Stabilirea unui cadru adecvat (reguli de conduită, atitudini, ambient) pentru desfășurarea activităților în conformitate cu particularitățile clasei de elevi.</w:t>
            </w:r>
          </w:p>
        </w:tc>
        <w:tc>
          <w:tcPr>
            <w:tcW w:w="5873" w:type="dxa"/>
            <w:shd w:val="clear" w:color="auto" w:fill="auto"/>
          </w:tcPr>
          <w:p w14:paraId="308C18DF"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4.1.a. Respectarea normelor care permit desfășurarea într-un cadru adecvat a activităților cu elevii.</w:t>
            </w:r>
          </w:p>
        </w:tc>
        <w:tc>
          <w:tcPr>
            <w:tcW w:w="964" w:type="dxa"/>
            <w:shd w:val="clear" w:color="auto" w:fill="auto"/>
            <w:vAlign w:val="center"/>
          </w:tcPr>
          <w:p w14:paraId="09A2FE0E"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4CF906C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886A44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0597F1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46DE89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A1812B0" w14:textId="77777777" w:rsidTr="007A7268">
        <w:tc>
          <w:tcPr>
            <w:tcW w:w="1340" w:type="dxa"/>
            <w:vMerge/>
            <w:shd w:val="clear" w:color="auto" w:fill="auto"/>
          </w:tcPr>
          <w:p w14:paraId="50BCDC28" w14:textId="77777777" w:rsidR="00B66C5A" w:rsidRPr="00941211" w:rsidRDefault="00B66C5A" w:rsidP="00B66C5A">
            <w:pPr>
              <w:numPr>
                <w:ilvl w:val="0"/>
                <w:numId w:val="4"/>
              </w:numPr>
              <w:tabs>
                <w:tab w:val="left" w:pos="327"/>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7856BFCC"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3308EA13"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4.1.b. Elaborarea de proceduri, instrucțiuni privind desfășurarea activităților în sala de clasă/cabinet/laborator/atelier/sală sport.</w:t>
            </w:r>
          </w:p>
        </w:tc>
        <w:tc>
          <w:tcPr>
            <w:tcW w:w="964" w:type="dxa"/>
            <w:shd w:val="clear" w:color="auto" w:fill="auto"/>
            <w:vAlign w:val="center"/>
          </w:tcPr>
          <w:p w14:paraId="7808A334"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7E6A0CF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457FF1A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865E3F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7E6535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32D6486" w14:textId="77777777" w:rsidTr="007A7268">
        <w:tc>
          <w:tcPr>
            <w:tcW w:w="1340" w:type="dxa"/>
            <w:vMerge/>
          </w:tcPr>
          <w:p w14:paraId="4891BADC"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19BA6A5B"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4.2 Monitorizarea comportamentului elevilor și gestionarea situațiilor conflictuale.</w:t>
            </w:r>
          </w:p>
        </w:tc>
        <w:tc>
          <w:tcPr>
            <w:tcW w:w="5873" w:type="dxa"/>
            <w:shd w:val="clear" w:color="auto" w:fill="auto"/>
          </w:tcPr>
          <w:p w14:paraId="1F8EF622"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4.2.a. Efectuarea responsabilă a serviciului pe școală de către cadrele didactice.</w:t>
            </w:r>
          </w:p>
        </w:tc>
        <w:tc>
          <w:tcPr>
            <w:tcW w:w="964" w:type="dxa"/>
            <w:shd w:val="clear" w:color="auto" w:fill="auto"/>
            <w:vAlign w:val="center"/>
          </w:tcPr>
          <w:p w14:paraId="4A853E5B"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74B6184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8CD3E5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4DE846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78923C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B613EB8" w14:textId="77777777" w:rsidTr="007A7268">
        <w:tc>
          <w:tcPr>
            <w:tcW w:w="1340" w:type="dxa"/>
            <w:vMerge/>
          </w:tcPr>
          <w:p w14:paraId="0F76587A"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4A2CF418"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399D2A44"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4.2.b. Păstrarea unui cadru adecvat de desfășurare a activităților.</w:t>
            </w:r>
          </w:p>
        </w:tc>
        <w:tc>
          <w:tcPr>
            <w:tcW w:w="964" w:type="dxa"/>
            <w:shd w:val="clear" w:color="auto" w:fill="auto"/>
            <w:vAlign w:val="center"/>
          </w:tcPr>
          <w:p w14:paraId="5D6B3B9B"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75DA9F6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F21C9B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E44849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59E77A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73707FB" w14:textId="77777777" w:rsidTr="007A7268">
        <w:tc>
          <w:tcPr>
            <w:tcW w:w="1340" w:type="dxa"/>
            <w:vMerge/>
          </w:tcPr>
          <w:p w14:paraId="5CB01F1D"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6BA6888E"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ED19470"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4.2.c. Intervenția în rezolvarea unor situații conflictuale.</w:t>
            </w:r>
          </w:p>
        </w:tc>
        <w:tc>
          <w:tcPr>
            <w:tcW w:w="964" w:type="dxa"/>
            <w:shd w:val="clear" w:color="auto" w:fill="auto"/>
            <w:vAlign w:val="center"/>
          </w:tcPr>
          <w:p w14:paraId="79387968"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06967A3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5DAD44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70DF11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CE70EF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5D22785" w14:textId="77777777" w:rsidTr="007A7268">
        <w:tc>
          <w:tcPr>
            <w:tcW w:w="1340" w:type="dxa"/>
            <w:vMerge/>
          </w:tcPr>
          <w:p w14:paraId="2539FCA1"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3C9D7B2A"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08AC976"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4.2.d. Intervenția cadrelor didactice în aplicarea unor norme stabilite la nivelul unității.</w:t>
            </w:r>
          </w:p>
        </w:tc>
        <w:tc>
          <w:tcPr>
            <w:tcW w:w="964" w:type="dxa"/>
            <w:shd w:val="clear" w:color="auto" w:fill="auto"/>
            <w:vAlign w:val="center"/>
          </w:tcPr>
          <w:p w14:paraId="675F671E"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5203CD0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6DD76C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921DBE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2FED8D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F3F5E89" w14:textId="77777777" w:rsidTr="007A7268">
        <w:tc>
          <w:tcPr>
            <w:tcW w:w="1340" w:type="dxa"/>
            <w:vMerge/>
          </w:tcPr>
          <w:p w14:paraId="7A42EA9C"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742F65F2"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4.3 Cunoașterea, consilierea și tratarea diferențiată a elevilor.</w:t>
            </w:r>
          </w:p>
        </w:tc>
        <w:tc>
          <w:tcPr>
            <w:tcW w:w="5873" w:type="dxa"/>
            <w:shd w:val="clear" w:color="auto" w:fill="auto"/>
          </w:tcPr>
          <w:p w14:paraId="5966D7B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4.3.a. Cunoașterea personalității elevilor în vederea consilierii adecvate a acestora.</w:t>
            </w:r>
          </w:p>
        </w:tc>
        <w:tc>
          <w:tcPr>
            <w:tcW w:w="964" w:type="dxa"/>
            <w:shd w:val="clear" w:color="auto" w:fill="auto"/>
            <w:vAlign w:val="center"/>
          </w:tcPr>
          <w:p w14:paraId="596F8457"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2</w:t>
            </w:r>
          </w:p>
        </w:tc>
        <w:tc>
          <w:tcPr>
            <w:tcW w:w="1100" w:type="dxa"/>
            <w:shd w:val="clear" w:color="auto" w:fill="auto"/>
          </w:tcPr>
          <w:p w14:paraId="2634E22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5D50F9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9C405B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01D4DD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82C894F" w14:textId="77777777" w:rsidTr="007A7268">
        <w:tc>
          <w:tcPr>
            <w:tcW w:w="1340" w:type="dxa"/>
            <w:vMerge/>
          </w:tcPr>
          <w:p w14:paraId="5D1A812A"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5CDA0877"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33839FC3"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4.3.b. Tratarea diferențiată a elevilor.</w:t>
            </w:r>
          </w:p>
        </w:tc>
        <w:tc>
          <w:tcPr>
            <w:tcW w:w="964" w:type="dxa"/>
            <w:shd w:val="clear" w:color="auto" w:fill="auto"/>
            <w:vAlign w:val="center"/>
          </w:tcPr>
          <w:p w14:paraId="5B94D035"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77046F5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02F967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CAC793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FB259D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63B79F2" w14:textId="77777777" w:rsidTr="007A7268">
        <w:tc>
          <w:tcPr>
            <w:tcW w:w="1340" w:type="dxa"/>
            <w:vMerge/>
          </w:tcPr>
          <w:p w14:paraId="1F9C6222"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4D6D824D"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4.4 Motivarea elevilor prin valorizarea exemplelor de bună practică.</w:t>
            </w:r>
          </w:p>
        </w:tc>
        <w:tc>
          <w:tcPr>
            <w:tcW w:w="5873" w:type="dxa"/>
            <w:shd w:val="clear" w:color="auto" w:fill="auto"/>
          </w:tcPr>
          <w:p w14:paraId="7D2C968A"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4.4.a. Prezentarea consecventă a exemplelor de bună practică către elevi.</w:t>
            </w:r>
          </w:p>
        </w:tc>
        <w:tc>
          <w:tcPr>
            <w:tcW w:w="964" w:type="dxa"/>
            <w:shd w:val="clear" w:color="auto" w:fill="auto"/>
            <w:vAlign w:val="center"/>
          </w:tcPr>
          <w:p w14:paraId="329832C8"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3E0E5D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35DF4CD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294A49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B7BC4D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1AFECAB" w14:textId="77777777" w:rsidTr="007A7268">
        <w:tc>
          <w:tcPr>
            <w:tcW w:w="1340" w:type="dxa"/>
            <w:vMerge/>
          </w:tcPr>
          <w:p w14:paraId="72C20CD5"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19733201"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7352161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4.4.b. Motivarea elevilor prin valorizarea exemplelor de bună practică.</w:t>
            </w:r>
          </w:p>
        </w:tc>
        <w:tc>
          <w:tcPr>
            <w:tcW w:w="964" w:type="dxa"/>
            <w:shd w:val="clear" w:color="auto" w:fill="auto"/>
            <w:vAlign w:val="center"/>
          </w:tcPr>
          <w:p w14:paraId="2F278139"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995392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CBE780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20F0C0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64DCCA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82360F1" w14:textId="77777777" w:rsidTr="007A7268">
        <w:tc>
          <w:tcPr>
            <w:tcW w:w="1340" w:type="dxa"/>
            <w:vMerge/>
          </w:tcPr>
          <w:p w14:paraId="15174519"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8610" w:type="dxa"/>
            <w:gridSpan w:val="2"/>
            <w:shd w:val="clear" w:color="auto" w:fill="D9D9D9"/>
          </w:tcPr>
          <w:p w14:paraId="38C295EA" w14:textId="77777777" w:rsidR="00B66C5A" w:rsidRPr="00CA7C01" w:rsidRDefault="00B66C5A" w:rsidP="00674747">
            <w:pPr>
              <w:tabs>
                <w:tab w:val="right" w:pos="8214"/>
              </w:tabs>
              <w:spacing w:after="0" w:line="240" w:lineRule="auto"/>
              <w:rPr>
                <w:rFonts w:ascii="Times New Roman" w:eastAsia="Times New Roman" w:hAnsi="Times New Roman" w:cs="Calibri"/>
                <w:b/>
                <w:color w:val="000000"/>
                <w:sz w:val="20"/>
                <w:szCs w:val="20"/>
              </w:rPr>
            </w:pPr>
            <w:r w:rsidRPr="00CA7C01">
              <w:rPr>
                <w:rFonts w:ascii="Times New Roman" w:eastAsia="Times New Roman" w:hAnsi="Times New Roman" w:cs="Calibri"/>
                <w:color w:val="000000"/>
                <w:sz w:val="20"/>
                <w:szCs w:val="20"/>
              </w:rPr>
              <w:t> </w:t>
            </w:r>
            <w:r w:rsidRPr="00CA7C01">
              <w:rPr>
                <w:rFonts w:ascii="Times New Roman" w:eastAsia="Times New Roman" w:hAnsi="Times New Roman" w:cs="Calibri"/>
                <w:color w:val="000000"/>
                <w:sz w:val="20"/>
                <w:szCs w:val="20"/>
              </w:rPr>
              <w:tab/>
            </w:r>
            <w:r w:rsidRPr="00CA7C01">
              <w:rPr>
                <w:rFonts w:ascii="Times New Roman" w:eastAsia="Times New Roman" w:hAnsi="Times New Roman" w:cs="Calibri"/>
                <w:b/>
                <w:color w:val="000000"/>
                <w:sz w:val="20"/>
                <w:szCs w:val="20"/>
              </w:rPr>
              <w:t>TOTAL</w:t>
            </w:r>
          </w:p>
        </w:tc>
        <w:tc>
          <w:tcPr>
            <w:tcW w:w="964" w:type="dxa"/>
            <w:shd w:val="clear" w:color="auto" w:fill="D9D9D9"/>
            <w:vAlign w:val="center"/>
          </w:tcPr>
          <w:p w14:paraId="1BFE16F0" w14:textId="77777777" w:rsidR="00B66C5A" w:rsidRPr="00CA7C01"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12</w:t>
            </w:r>
          </w:p>
        </w:tc>
        <w:tc>
          <w:tcPr>
            <w:tcW w:w="1100" w:type="dxa"/>
            <w:shd w:val="clear" w:color="auto" w:fill="D9D9D9"/>
          </w:tcPr>
          <w:p w14:paraId="7DC2C25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D9D9D9"/>
          </w:tcPr>
          <w:p w14:paraId="33A7471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D9D9D9"/>
          </w:tcPr>
          <w:p w14:paraId="335E5CE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D9D9D9"/>
          </w:tcPr>
          <w:p w14:paraId="461FAC5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6A1A459" w14:textId="77777777" w:rsidTr="007A7268">
        <w:tc>
          <w:tcPr>
            <w:tcW w:w="1340" w:type="dxa"/>
            <w:vMerge w:val="restart"/>
            <w:shd w:val="clear" w:color="auto" w:fill="auto"/>
          </w:tcPr>
          <w:p w14:paraId="104AE781"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r w:rsidRPr="00941211">
              <w:rPr>
                <w:rFonts w:ascii="Times New Roman" w:eastAsia="Times New Roman" w:hAnsi="Times New Roman"/>
                <w:b/>
                <w:bCs/>
                <w:color w:val="000000"/>
                <w:sz w:val="20"/>
                <w:szCs w:val="20"/>
              </w:rPr>
              <w:t>Mana-</w:t>
            </w:r>
            <w:proofErr w:type="spellStart"/>
            <w:r w:rsidRPr="00941211">
              <w:rPr>
                <w:rFonts w:ascii="Times New Roman" w:eastAsia="Times New Roman" w:hAnsi="Times New Roman"/>
                <w:b/>
                <w:bCs/>
                <w:color w:val="000000"/>
                <w:sz w:val="20"/>
                <w:szCs w:val="20"/>
              </w:rPr>
              <w:t>gementul</w:t>
            </w:r>
            <w:proofErr w:type="spellEnd"/>
            <w:r w:rsidRPr="00941211">
              <w:rPr>
                <w:rFonts w:ascii="Times New Roman" w:eastAsia="Times New Roman" w:hAnsi="Times New Roman"/>
                <w:b/>
                <w:bCs/>
                <w:color w:val="000000"/>
                <w:sz w:val="20"/>
                <w:szCs w:val="20"/>
              </w:rPr>
              <w:t xml:space="preserve"> carierei și al dezvoltării personale</w:t>
            </w:r>
          </w:p>
        </w:tc>
        <w:tc>
          <w:tcPr>
            <w:tcW w:w="2737" w:type="dxa"/>
            <w:vMerge w:val="restart"/>
            <w:shd w:val="clear" w:color="auto" w:fill="auto"/>
          </w:tcPr>
          <w:p w14:paraId="249FED32" w14:textId="6F7D7A23" w:rsidR="00B66C5A" w:rsidRPr="00941211" w:rsidRDefault="00517EAD"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5.1 Participarea la programe de formare continuă / perfecționare și valorificarea competențelor specifice didactice și metodice dobândite</w:t>
            </w:r>
            <w:r w:rsidR="00B66C5A" w:rsidRPr="00941211">
              <w:rPr>
                <w:rFonts w:ascii="Times New Roman" w:eastAsia="Times New Roman" w:hAnsi="Times New Roman"/>
                <w:color w:val="000000"/>
                <w:sz w:val="20"/>
                <w:szCs w:val="20"/>
              </w:rPr>
              <w:t xml:space="preserve">  </w:t>
            </w:r>
          </w:p>
        </w:tc>
        <w:tc>
          <w:tcPr>
            <w:tcW w:w="5873" w:type="dxa"/>
            <w:shd w:val="clear" w:color="auto" w:fill="auto"/>
          </w:tcPr>
          <w:p w14:paraId="265B6CE2"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lang w:val="it-IT"/>
              </w:rPr>
              <w:t>5.1.a.Participarea la program de formare/perfecționare care asigură acumularea a 90 de credite/5  ani.</w:t>
            </w:r>
          </w:p>
        </w:tc>
        <w:tc>
          <w:tcPr>
            <w:tcW w:w="964" w:type="dxa"/>
            <w:shd w:val="clear" w:color="auto" w:fill="auto"/>
            <w:vAlign w:val="center"/>
          </w:tcPr>
          <w:p w14:paraId="1C6CEC27"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9AC43A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0ACFD7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784B23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08B5EF1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0A36AC91" w14:textId="77777777" w:rsidTr="007A7268">
        <w:tc>
          <w:tcPr>
            <w:tcW w:w="1340" w:type="dxa"/>
            <w:vMerge/>
            <w:shd w:val="clear" w:color="auto" w:fill="auto"/>
          </w:tcPr>
          <w:p w14:paraId="422AD6DE"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0081CD6E"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EB2B314"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5.1.b. Susținerea  la timp a gradelor didactic.</w:t>
            </w:r>
          </w:p>
        </w:tc>
        <w:tc>
          <w:tcPr>
            <w:tcW w:w="964" w:type="dxa"/>
            <w:shd w:val="clear" w:color="auto" w:fill="auto"/>
            <w:vAlign w:val="center"/>
          </w:tcPr>
          <w:p w14:paraId="788CCFFE"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4D1444C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1D9FBED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469268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0F8F75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3265080" w14:textId="77777777" w:rsidTr="007A7268">
        <w:tc>
          <w:tcPr>
            <w:tcW w:w="1340" w:type="dxa"/>
            <w:vMerge/>
            <w:shd w:val="clear" w:color="auto" w:fill="auto"/>
          </w:tcPr>
          <w:p w14:paraId="6E86DADD" w14:textId="77777777" w:rsidR="00B66C5A" w:rsidRPr="00941211" w:rsidRDefault="00B66C5A" w:rsidP="00B66C5A">
            <w:pPr>
              <w:numPr>
                <w:ilvl w:val="0"/>
                <w:numId w:val="4"/>
              </w:numPr>
              <w:tabs>
                <w:tab w:val="left" w:pos="28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46874639"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E9DCEF3"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5.1.c. Participarea la program de formare la nivel local.</w:t>
            </w:r>
          </w:p>
        </w:tc>
        <w:tc>
          <w:tcPr>
            <w:tcW w:w="964" w:type="dxa"/>
            <w:shd w:val="clear" w:color="auto" w:fill="auto"/>
            <w:vAlign w:val="center"/>
          </w:tcPr>
          <w:p w14:paraId="17191CBE"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39705E0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6D4AE9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83B254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012251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8CCFE95" w14:textId="77777777" w:rsidTr="007A7268">
        <w:tc>
          <w:tcPr>
            <w:tcW w:w="1340" w:type="dxa"/>
            <w:vMerge/>
          </w:tcPr>
          <w:p w14:paraId="1FEB3A95"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1E33382E"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5.2 Implicarea în organizarea activităților metodice la nivelul comisiei/catedrei/responsabilului.</w:t>
            </w:r>
          </w:p>
        </w:tc>
        <w:tc>
          <w:tcPr>
            <w:tcW w:w="5873" w:type="dxa"/>
            <w:shd w:val="clear" w:color="auto" w:fill="auto"/>
          </w:tcPr>
          <w:p w14:paraId="2DFEEC38"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5.2.a. Participarea la activități metodice din cadrul cercului pedagogic.</w:t>
            </w:r>
          </w:p>
        </w:tc>
        <w:tc>
          <w:tcPr>
            <w:tcW w:w="964" w:type="dxa"/>
            <w:shd w:val="clear" w:color="auto" w:fill="auto"/>
            <w:vAlign w:val="center"/>
          </w:tcPr>
          <w:p w14:paraId="27B8D9F7"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798EA65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090D1C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ECD1F6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E3A975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39C5965" w14:textId="77777777" w:rsidTr="007A7268">
        <w:tc>
          <w:tcPr>
            <w:tcW w:w="1340" w:type="dxa"/>
            <w:vMerge/>
          </w:tcPr>
          <w:p w14:paraId="7B4F7E61"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33B050CA"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E18317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5.2.b. Participarea la activități metodice ale catedrei/comisiei metodice.</w:t>
            </w:r>
          </w:p>
        </w:tc>
        <w:tc>
          <w:tcPr>
            <w:tcW w:w="964" w:type="dxa"/>
            <w:shd w:val="clear" w:color="auto" w:fill="auto"/>
            <w:vAlign w:val="center"/>
          </w:tcPr>
          <w:p w14:paraId="512EAB80"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06761E5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C7715C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F8C084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A27600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E503F70" w14:textId="77777777" w:rsidTr="007A7268">
        <w:tc>
          <w:tcPr>
            <w:tcW w:w="1340" w:type="dxa"/>
            <w:vMerge/>
          </w:tcPr>
          <w:p w14:paraId="701E3189"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shd w:val="clear" w:color="auto" w:fill="auto"/>
          </w:tcPr>
          <w:p w14:paraId="515F374D"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5.3 Realizarea/actualizarea portofoliului profesional  și dosarului personal.</w:t>
            </w:r>
          </w:p>
        </w:tc>
        <w:tc>
          <w:tcPr>
            <w:tcW w:w="5873" w:type="dxa"/>
            <w:shd w:val="clear" w:color="auto" w:fill="auto"/>
          </w:tcPr>
          <w:p w14:paraId="4CD9596B"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5.3.a. Realizarea și actualizarea portofoliilor profesional și dosarul personal.</w:t>
            </w:r>
          </w:p>
        </w:tc>
        <w:tc>
          <w:tcPr>
            <w:tcW w:w="964" w:type="dxa"/>
            <w:shd w:val="clear" w:color="auto" w:fill="auto"/>
            <w:vAlign w:val="center"/>
          </w:tcPr>
          <w:p w14:paraId="49482C8C"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0,5</w:t>
            </w:r>
          </w:p>
        </w:tc>
        <w:tc>
          <w:tcPr>
            <w:tcW w:w="1100" w:type="dxa"/>
            <w:shd w:val="clear" w:color="auto" w:fill="auto"/>
          </w:tcPr>
          <w:p w14:paraId="70E1C60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078071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37B3D3F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08D6AA4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613FBA5" w14:textId="77777777" w:rsidTr="007A7268">
        <w:tc>
          <w:tcPr>
            <w:tcW w:w="1340" w:type="dxa"/>
            <w:vMerge/>
          </w:tcPr>
          <w:p w14:paraId="579E8201"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76EE43CA"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5.4 Dezvoltarea capacității de comunicare și relaționare în interiorul și în afara unității (cu elevii, personalul școlii, echipa managerială și cu beneficiarii din cadrul comunității-familiile elevilor).</w:t>
            </w:r>
          </w:p>
        </w:tc>
        <w:tc>
          <w:tcPr>
            <w:tcW w:w="5873" w:type="dxa"/>
            <w:shd w:val="clear" w:color="auto" w:fill="auto"/>
          </w:tcPr>
          <w:p w14:paraId="2DAB9E03"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5.4.a. Comunicarea și relaționarea cu elevii.</w:t>
            </w:r>
          </w:p>
        </w:tc>
        <w:tc>
          <w:tcPr>
            <w:tcW w:w="964" w:type="dxa"/>
            <w:shd w:val="clear" w:color="auto" w:fill="auto"/>
            <w:vAlign w:val="center"/>
          </w:tcPr>
          <w:p w14:paraId="2BD995DC"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5556D84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FB5422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7B81B9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D06B9D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64D59BD9" w14:textId="77777777" w:rsidTr="007A7268">
        <w:tc>
          <w:tcPr>
            <w:tcW w:w="1340" w:type="dxa"/>
            <w:vMerge/>
          </w:tcPr>
          <w:p w14:paraId="67A9A58E"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724136C3"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ADED28C"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5.4.b. Comunicarea și relaționarea cu personalul școlii (personal didactic și nedidactic).</w:t>
            </w:r>
          </w:p>
        </w:tc>
        <w:tc>
          <w:tcPr>
            <w:tcW w:w="964" w:type="dxa"/>
            <w:shd w:val="clear" w:color="auto" w:fill="auto"/>
            <w:vAlign w:val="center"/>
          </w:tcPr>
          <w:p w14:paraId="61401A80"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734591F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4EFCA48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D4121D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6BB270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97DA406" w14:textId="77777777" w:rsidTr="007A7268">
        <w:tc>
          <w:tcPr>
            <w:tcW w:w="1340" w:type="dxa"/>
            <w:vMerge/>
          </w:tcPr>
          <w:p w14:paraId="71C8BF47"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3D5EF2C4"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7E94194C"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5.4.c. Comunicarea și relaționarea cu familiile elevilor.</w:t>
            </w:r>
          </w:p>
        </w:tc>
        <w:tc>
          <w:tcPr>
            <w:tcW w:w="964" w:type="dxa"/>
            <w:shd w:val="clear" w:color="auto" w:fill="auto"/>
            <w:vAlign w:val="center"/>
          </w:tcPr>
          <w:p w14:paraId="129B7F7C"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727669B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43C2C87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290F9D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2ECE401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4577846" w14:textId="77777777" w:rsidTr="007A7268">
        <w:tc>
          <w:tcPr>
            <w:tcW w:w="1340" w:type="dxa"/>
            <w:vMerge/>
          </w:tcPr>
          <w:p w14:paraId="240A42B6"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38AE135D"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0929A90F"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5.4.d. Comunicarea și relaționarea cu echipa managerială.</w:t>
            </w:r>
          </w:p>
        </w:tc>
        <w:tc>
          <w:tcPr>
            <w:tcW w:w="964" w:type="dxa"/>
            <w:shd w:val="clear" w:color="auto" w:fill="auto"/>
            <w:vAlign w:val="center"/>
          </w:tcPr>
          <w:p w14:paraId="1E4768DC"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348E938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CBF0A3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7F8E90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311939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C5351B6" w14:textId="77777777" w:rsidTr="007A7268">
        <w:tc>
          <w:tcPr>
            <w:tcW w:w="1340" w:type="dxa"/>
            <w:vMerge/>
          </w:tcPr>
          <w:p w14:paraId="4AADD14C"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8610" w:type="dxa"/>
            <w:gridSpan w:val="2"/>
            <w:shd w:val="clear" w:color="auto" w:fill="D9D9D9"/>
            <w:vAlign w:val="center"/>
          </w:tcPr>
          <w:p w14:paraId="09432F79" w14:textId="77777777" w:rsidR="00B66C5A" w:rsidRPr="00CA7C01" w:rsidRDefault="00B66C5A" w:rsidP="00674747">
            <w:pPr>
              <w:spacing w:after="0" w:line="240" w:lineRule="auto"/>
              <w:jc w:val="right"/>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TOTAL</w:t>
            </w:r>
          </w:p>
        </w:tc>
        <w:tc>
          <w:tcPr>
            <w:tcW w:w="964" w:type="dxa"/>
            <w:shd w:val="clear" w:color="auto" w:fill="D9D9D9"/>
            <w:vAlign w:val="center"/>
          </w:tcPr>
          <w:p w14:paraId="7180E6C8" w14:textId="77777777" w:rsidR="00B66C5A" w:rsidRPr="00CA7C01"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8</w:t>
            </w:r>
          </w:p>
        </w:tc>
        <w:tc>
          <w:tcPr>
            <w:tcW w:w="1100" w:type="dxa"/>
            <w:shd w:val="clear" w:color="auto" w:fill="D9D9D9"/>
          </w:tcPr>
          <w:p w14:paraId="79227ED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D9D9D9"/>
          </w:tcPr>
          <w:p w14:paraId="3B68E56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D9D9D9"/>
          </w:tcPr>
          <w:p w14:paraId="4236996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D9D9D9"/>
          </w:tcPr>
          <w:p w14:paraId="43A7181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695C21C" w14:textId="77777777" w:rsidTr="007A7268">
        <w:tc>
          <w:tcPr>
            <w:tcW w:w="1340" w:type="dxa"/>
            <w:vMerge w:val="restart"/>
            <w:shd w:val="clear" w:color="auto" w:fill="auto"/>
          </w:tcPr>
          <w:p w14:paraId="2372B7E4" w14:textId="77777777" w:rsidR="00B66C5A" w:rsidRPr="00941211" w:rsidRDefault="00B66C5A" w:rsidP="00B66C5A">
            <w:pPr>
              <w:numPr>
                <w:ilvl w:val="0"/>
                <w:numId w:val="4"/>
              </w:numPr>
              <w:tabs>
                <w:tab w:val="left" w:pos="252"/>
              </w:tabs>
              <w:spacing w:after="0" w:line="240" w:lineRule="auto"/>
              <w:ind w:left="-3" w:firstLine="0"/>
              <w:rPr>
                <w:rFonts w:ascii="Times New Roman" w:eastAsia="Times New Roman" w:hAnsi="Times New Roman"/>
                <w:b/>
                <w:bCs/>
                <w:color w:val="000000"/>
                <w:sz w:val="20"/>
                <w:szCs w:val="20"/>
              </w:rPr>
            </w:pPr>
            <w:proofErr w:type="spellStart"/>
            <w:r w:rsidRPr="00941211">
              <w:rPr>
                <w:rFonts w:ascii="Times New Roman" w:eastAsia="Times New Roman" w:hAnsi="Times New Roman"/>
                <w:b/>
                <w:bCs/>
                <w:color w:val="000000"/>
                <w:sz w:val="20"/>
                <w:szCs w:val="20"/>
              </w:rPr>
              <w:t>Contri-buția</w:t>
            </w:r>
            <w:proofErr w:type="spellEnd"/>
            <w:r w:rsidRPr="00941211">
              <w:rPr>
                <w:rFonts w:ascii="Times New Roman" w:eastAsia="Times New Roman" w:hAnsi="Times New Roman"/>
                <w:b/>
                <w:bCs/>
                <w:color w:val="000000"/>
                <w:sz w:val="20"/>
                <w:szCs w:val="20"/>
              </w:rPr>
              <w:t xml:space="preserve"> la </w:t>
            </w:r>
            <w:proofErr w:type="spellStart"/>
            <w:r w:rsidRPr="00941211">
              <w:rPr>
                <w:rFonts w:ascii="Times New Roman" w:eastAsia="Times New Roman" w:hAnsi="Times New Roman"/>
                <w:b/>
                <w:bCs/>
                <w:color w:val="000000"/>
                <w:sz w:val="20"/>
                <w:szCs w:val="20"/>
              </w:rPr>
              <w:t>dezvol</w:t>
            </w:r>
            <w:proofErr w:type="spellEnd"/>
            <w:r w:rsidRPr="00941211">
              <w:rPr>
                <w:rFonts w:ascii="Times New Roman" w:eastAsia="Times New Roman" w:hAnsi="Times New Roman"/>
                <w:b/>
                <w:bCs/>
                <w:color w:val="000000"/>
                <w:sz w:val="20"/>
                <w:szCs w:val="20"/>
              </w:rPr>
              <w:t xml:space="preserve">-tarea </w:t>
            </w:r>
            <w:proofErr w:type="spellStart"/>
            <w:r w:rsidRPr="00941211">
              <w:rPr>
                <w:rFonts w:ascii="Times New Roman" w:eastAsia="Times New Roman" w:hAnsi="Times New Roman"/>
                <w:b/>
                <w:bCs/>
                <w:color w:val="000000"/>
                <w:sz w:val="20"/>
                <w:szCs w:val="20"/>
              </w:rPr>
              <w:t>instituțio-nală</w:t>
            </w:r>
            <w:proofErr w:type="spellEnd"/>
            <w:r w:rsidRPr="00941211">
              <w:rPr>
                <w:rFonts w:ascii="Times New Roman" w:eastAsia="Times New Roman" w:hAnsi="Times New Roman"/>
                <w:b/>
                <w:bCs/>
                <w:color w:val="000000"/>
                <w:sz w:val="20"/>
                <w:szCs w:val="20"/>
              </w:rPr>
              <w:t xml:space="preserve"> și la promova-rea imaginii unității școlare</w:t>
            </w:r>
          </w:p>
        </w:tc>
        <w:tc>
          <w:tcPr>
            <w:tcW w:w="2737" w:type="dxa"/>
            <w:vMerge w:val="restart"/>
            <w:shd w:val="clear" w:color="auto" w:fill="auto"/>
          </w:tcPr>
          <w:p w14:paraId="03057A93"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6.1 Dezvoltarea de parteneriate și  proiecte educaționale în vederea dezvoltării instituționale.</w:t>
            </w:r>
          </w:p>
        </w:tc>
        <w:tc>
          <w:tcPr>
            <w:tcW w:w="5873" w:type="dxa"/>
            <w:shd w:val="clear" w:color="auto" w:fill="auto"/>
          </w:tcPr>
          <w:p w14:paraId="043C1D97"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6.1.a. Inițierea de parteneriate și proiecte educaționale.</w:t>
            </w:r>
          </w:p>
        </w:tc>
        <w:tc>
          <w:tcPr>
            <w:tcW w:w="964" w:type="dxa"/>
            <w:shd w:val="clear" w:color="auto" w:fill="auto"/>
            <w:vAlign w:val="center"/>
          </w:tcPr>
          <w:p w14:paraId="1147E893" w14:textId="4DDD1058" w:rsidR="00B66C5A" w:rsidRPr="00CA7C01" w:rsidRDefault="003870FD"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0EB21B2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61C83D8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9ED7FD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074ED6D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2AE4498" w14:textId="77777777" w:rsidTr="007A7268">
        <w:tc>
          <w:tcPr>
            <w:tcW w:w="1340" w:type="dxa"/>
            <w:vMerge/>
            <w:shd w:val="clear" w:color="auto" w:fill="auto"/>
          </w:tcPr>
          <w:p w14:paraId="6A44A69A" w14:textId="77777777" w:rsidR="00B66C5A" w:rsidRPr="00941211" w:rsidRDefault="00B66C5A" w:rsidP="00B66C5A">
            <w:pPr>
              <w:numPr>
                <w:ilvl w:val="0"/>
                <w:numId w:val="4"/>
              </w:numPr>
              <w:tabs>
                <w:tab w:val="left" w:pos="252"/>
              </w:tabs>
              <w:spacing w:after="0" w:line="240" w:lineRule="auto"/>
              <w:ind w:left="-3" w:firstLine="0"/>
              <w:rPr>
                <w:rFonts w:ascii="Times New Roman" w:eastAsia="Times New Roman" w:hAnsi="Times New Roman"/>
                <w:b/>
                <w:bCs/>
                <w:color w:val="000000"/>
                <w:sz w:val="20"/>
                <w:szCs w:val="20"/>
              </w:rPr>
            </w:pPr>
          </w:p>
        </w:tc>
        <w:tc>
          <w:tcPr>
            <w:tcW w:w="2737" w:type="dxa"/>
            <w:vMerge/>
            <w:shd w:val="clear" w:color="auto" w:fill="auto"/>
          </w:tcPr>
          <w:p w14:paraId="66B85AA7"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497AAA6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6.1.b. Organizarea și desfășurarea de activități în cadrul unor parteneriate și proiecte educaționale.</w:t>
            </w:r>
          </w:p>
        </w:tc>
        <w:tc>
          <w:tcPr>
            <w:tcW w:w="964" w:type="dxa"/>
            <w:shd w:val="clear" w:color="auto" w:fill="auto"/>
            <w:vAlign w:val="center"/>
          </w:tcPr>
          <w:p w14:paraId="01E84DA6"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1,5</w:t>
            </w:r>
          </w:p>
        </w:tc>
        <w:tc>
          <w:tcPr>
            <w:tcW w:w="1100" w:type="dxa"/>
            <w:shd w:val="clear" w:color="auto" w:fill="auto"/>
          </w:tcPr>
          <w:p w14:paraId="47F7821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D4598D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7204AE8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8A8E6E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55B40BE2" w14:textId="77777777" w:rsidTr="007A7268">
        <w:tc>
          <w:tcPr>
            <w:tcW w:w="1340" w:type="dxa"/>
            <w:vMerge/>
          </w:tcPr>
          <w:p w14:paraId="328A428D"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7D27F210"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6.2 Promovarea ofertei educaționale.</w:t>
            </w:r>
          </w:p>
        </w:tc>
        <w:tc>
          <w:tcPr>
            <w:tcW w:w="5873" w:type="dxa"/>
            <w:shd w:val="clear" w:color="auto" w:fill="auto"/>
          </w:tcPr>
          <w:p w14:paraId="007E3DA9"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6.2.a. Promovarea ofertei </w:t>
            </w:r>
            <w:proofErr w:type="spellStart"/>
            <w:r w:rsidRPr="00CA7C01">
              <w:rPr>
                <w:rFonts w:ascii="Times New Roman" w:eastAsia="Times New Roman" w:hAnsi="Times New Roman" w:cs="Calibri"/>
                <w:sz w:val="20"/>
                <w:szCs w:val="20"/>
              </w:rPr>
              <w:t>educaţionale</w:t>
            </w:r>
            <w:proofErr w:type="spellEnd"/>
            <w:r w:rsidRPr="00CA7C01">
              <w:rPr>
                <w:rFonts w:ascii="Times New Roman" w:eastAsia="Times New Roman" w:hAnsi="Times New Roman" w:cs="Calibri"/>
                <w:sz w:val="20"/>
                <w:szCs w:val="20"/>
              </w:rPr>
              <w:t xml:space="preserve"> în instituțiile de învățământ din municipiu și la târgul de oferte educ.</w:t>
            </w:r>
          </w:p>
        </w:tc>
        <w:tc>
          <w:tcPr>
            <w:tcW w:w="964" w:type="dxa"/>
            <w:shd w:val="clear" w:color="auto" w:fill="auto"/>
            <w:vAlign w:val="center"/>
          </w:tcPr>
          <w:p w14:paraId="06103AF7"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37B2BC8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EF8094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C88CF2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77F9CE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6AE6E21D" w14:textId="77777777" w:rsidTr="007A7268">
        <w:tc>
          <w:tcPr>
            <w:tcW w:w="1340" w:type="dxa"/>
            <w:vMerge/>
          </w:tcPr>
          <w:p w14:paraId="7738CA7E"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58BD4B78"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710512A2"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6.2.b. Promovarea ofertei </w:t>
            </w:r>
            <w:proofErr w:type="spellStart"/>
            <w:r w:rsidRPr="00CA7C01">
              <w:rPr>
                <w:rFonts w:ascii="Times New Roman" w:eastAsia="Times New Roman" w:hAnsi="Times New Roman" w:cs="Calibri"/>
                <w:sz w:val="20"/>
                <w:szCs w:val="20"/>
              </w:rPr>
              <w:t>educaţionale</w:t>
            </w:r>
            <w:proofErr w:type="spellEnd"/>
            <w:r w:rsidRPr="00CA7C01">
              <w:rPr>
                <w:rFonts w:ascii="Times New Roman" w:eastAsia="Times New Roman" w:hAnsi="Times New Roman" w:cs="Calibri"/>
                <w:sz w:val="20"/>
                <w:szCs w:val="20"/>
              </w:rPr>
              <w:t xml:space="preserve"> prin mijloace specifice .</w:t>
            </w:r>
          </w:p>
        </w:tc>
        <w:tc>
          <w:tcPr>
            <w:tcW w:w="964" w:type="dxa"/>
            <w:shd w:val="clear" w:color="auto" w:fill="auto"/>
            <w:vAlign w:val="center"/>
          </w:tcPr>
          <w:p w14:paraId="6AA8BB19"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661E9DC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3F9894A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B8B493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0985BE6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A337F72" w14:textId="77777777" w:rsidTr="007A7268">
        <w:tc>
          <w:tcPr>
            <w:tcW w:w="1340" w:type="dxa"/>
            <w:vMerge/>
          </w:tcPr>
          <w:p w14:paraId="367D6B2C"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04853B8C" w14:textId="15F81283" w:rsidR="00B66C5A" w:rsidRPr="00941211" w:rsidRDefault="00517EAD"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6.3 Promovarea imaginii unității de învățământ</w:t>
            </w:r>
            <w:r w:rsidR="00B66C5A" w:rsidRPr="00941211">
              <w:rPr>
                <w:rFonts w:ascii="Times New Roman" w:eastAsia="Times New Roman" w:hAnsi="Times New Roman"/>
                <w:color w:val="000000"/>
                <w:sz w:val="20"/>
                <w:szCs w:val="20"/>
              </w:rPr>
              <w:t xml:space="preserve"> în comunitate prin participarea și rezultatele elevilor la olimpiade, concursuri, competiții, activități </w:t>
            </w:r>
            <w:proofErr w:type="spellStart"/>
            <w:r w:rsidR="00B66C5A" w:rsidRPr="00941211">
              <w:rPr>
                <w:rFonts w:ascii="Times New Roman" w:eastAsia="Times New Roman" w:hAnsi="Times New Roman"/>
                <w:color w:val="000000"/>
                <w:sz w:val="20"/>
                <w:szCs w:val="20"/>
              </w:rPr>
              <w:t>e</w:t>
            </w:r>
            <w:r>
              <w:rPr>
                <w:rFonts w:ascii="Times New Roman" w:eastAsia="Times New Roman" w:hAnsi="Times New Roman"/>
                <w:color w:val="000000"/>
                <w:sz w:val="20"/>
                <w:szCs w:val="20"/>
              </w:rPr>
              <w:t>xtracurriculare</w:t>
            </w:r>
            <w:proofErr w:type="spellEnd"/>
            <w:r>
              <w:rPr>
                <w:rFonts w:ascii="Times New Roman" w:eastAsia="Times New Roman" w:hAnsi="Times New Roman"/>
                <w:color w:val="000000"/>
                <w:sz w:val="20"/>
                <w:szCs w:val="20"/>
              </w:rPr>
              <w:t xml:space="preserve"> și extrașcolare </w:t>
            </w:r>
            <w:proofErr w:type="spellStart"/>
            <w:r>
              <w:rPr>
                <w:rFonts w:ascii="Times New Roman" w:eastAsia="Times New Roman" w:hAnsi="Times New Roman"/>
                <w:color w:val="000000"/>
                <w:sz w:val="20"/>
                <w:szCs w:val="20"/>
              </w:rPr>
              <w:t>ralizate</w:t>
            </w:r>
            <w:proofErr w:type="spellEnd"/>
            <w:r>
              <w:rPr>
                <w:rFonts w:ascii="Times New Roman" w:eastAsia="Times New Roman" w:hAnsi="Times New Roman"/>
                <w:color w:val="000000"/>
                <w:sz w:val="20"/>
                <w:szCs w:val="20"/>
              </w:rPr>
              <w:t xml:space="preserve"> în mediul școlar extrașcolar și în mediul online.</w:t>
            </w:r>
          </w:p>
        </w:tc>
        <w:tc>
          <w:tcPr>
            <w:tcW w:w="5873" w:type="dxa"/>
            <w:shd w:val="clear" w:color="auto" w:fill="auto"/>
          </w:tcPr>
          <w:p w14:paraId="064A250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6.3.a. Participări și rezultate la olimpiade școlare.</w:t>
            </w:r>
          </w:p>
        </w:tc>
        <w:tc>
          <w:tcPr>
            <w:tcW w:w="964" w:type="dxa"/>
            <w:shd w:val="clear" w:color="auto" w:fill="auto"/>
            <w:vAlign w:val="center"/>
          </w:tcPr>
          <w:p w14:paraId="657C5097"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1,5</w:t>
            </w:r>
          </w:p>
        </w:tc>
        <w:tc>
          <w:tcPr>
            <w:tcW w:w="1100" w:type="dxa"/>
            <w:shd w:val="clear" w:color="auto" w:fill="auto"/>
          </w:tcPr>
          <w:p w14:paraId="6D2CAE2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6621432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51A82F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052010D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AC54727" w14:textId="77777777" w:rsidTr="007A7268">
        <w:tc>
          <w:tcPr>
            <w:tcW w:w="1340" w:type="dxa"/>
            <w:vMerge/>
          </w:tcPr>
          <w:p w14:paraId="64AD02BE"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5C4F140E"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60C13F8A"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6.3.b. Participări și rezultate la concursuri și competiții.</w:t>
            </w:r>
          </w:p>
        </w:tc>
        <w:tc>
          <w:tcPr>
            <w:tcW w:w="964" w:type="dxa"/>
            <w:shd w:val="clear" w:color="auto" w:fill="auto"/>
            <w:vAlign w:val="center"/>
          </w:tcPr>
          <w:p w14:paraId="70AF84E5"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88A376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97B7D8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18C409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5C97E8A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1BB2DA78" w14:textId="77777777" w:rsidTr="007A7268">
        <w:tc>
          <w:tcPr>
            <w:tcW w:w="1340" w:type="dxa"/>
            <w:vMerge/>
          </w:tcPr>
          <w:p w14:paraId="0D478002"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0B06823B"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13BEB913" w14:textId="1CA37BC1"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6.3.c. Popularizarea activităților </w:t>
            </w:r>
            <w:proofErr w:type="spellStart"/>
            <w:r w:rsidRPr="00CA7C01">
              <w:rPr>
                <w:rFonts w:ascii="Times New Roman" w:eastAsia="Times New Roman" w:hAnsi="Times New Roman" w:cs="Calibri"/>
                <w:sz w:val="20"/>
                <w:szCs w:val="20"/>
              </w:rPr>
              <w:t>extracurriculare</w:t>
            </w:r>
            <w:proofErr w:type="spellEnd"/>
            <w:r w:rsidRPr="00CA7C01">
              <w:rPr>
                <w:rFonts w:ascii="Times New Roman" w:eastAsia="Times New Roman" w:hAnsi="Times New Roman" w:cs="Calibri"/>
                <w:sz w:val="20"/>
                <w:szCs w:val="20"/>
              </w:rPr>
              <w:t xml:space="preserve"> și extrașcolare în ved</w:t>
            </w:r>
            <w:r w:rsidR="00517EAD">
              <w:rPr>
                <w:rFonts w:ascii="Times New Roman" w:eastAsia="Times New Roman" w:hAnsi="Times New Roman" w:cs="Calibri"/>
                <w:sz w:val="20"/>
                <w:szCs w:val="20"/>
              </w:rPr>
              <w:t>erea promovării imaginii școlii în mediul școlar, extrașcolar și în mediul online</w:t>
            </w:r>
          </w:p>
        </w:tc>
        <w:tc>
          <w:tcPr>
            <w:tcW w:w="964" w:type="dxa"/>
            <w:shd w:val="clear" w:color="auto" w:fill="auto"/>
            <w:vAlign w:val="center"/>
          </w:tcPr>
          <w:p w14:paraId="16CEC4C1"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55ED21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71AE9C1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2A7E39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0DD4119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CDC0CBA" w14:textId="77777777" w:rsidTr="007A7268">
        <w:tc>
          <w:tcPr>
            <w:tcW w:w="1340" w:type="dxa"/>
            <w:vMerge/>
            <w:shd w:val="clear" w:color="auto" w:fill="auto"/>
          </w:tcPr>
          <w:p w14:paraId="3773EB8F"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7520AF1A" w14:textId="61E24A91" w:rsidR="00B66C5A" w:rsidRPr="00941211" w:rsidRDefault="00B66C5A" w:rsidP="00517EAD">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6.4 Realizarea/participarea la programe/activități de preveni</w:t>
            </w:r>
            <w:r w:rsidR="00517EAD">
              <w:rPr>
                <w:rFonts w:ascii="Times New Roman" w:eastAsia="Times New Roman" w:hAnsi="Times New Roman"/>
                <w:color w:val="000000"/>
                <w:sz w:val="20"/>
                <w:szCs w:val="20"/>
              </w:rPr>
              <w:t xml:space="preserve">re și combatere a violenței și </w:t>
            </w:r>
            <w:proofErr w:type="spellStart"/>
            <w:r w:rsidR="00517EAD">
              <w:rPr>
                <w:rFonts w:ascii="Times New Roman" w:eastAsia="Times New Roman" w:hAnsi="Times New Roman"/>
                <w:color w:val="000000"/>
                <w:sz w:val="20"/>
                <w:szCs w:val="20"/>
              </w:rPr>
              <w:t>bullyingului</w:t>
            </w:r>
            <w:proofErr w:type="spellEnd"/>
            <w:r w:rsidR="00517EAD">
              <w:rPr>
                <w:rFonts w:ascii="Times New Roman" w:eastAsia="Times New Roman" w:hAnsi="Times New Roman"/>
                <w:color w:val="000000"/>
                <w:sz w:val="20"/>
                <w:szCs w:val="20"/>
              </w:rPr>
              <w:t xml:space="preserve"> în mediul școlar,</w:t>
            </w:r>
            <w:r w:rsidRPr="00941211">
              <w:rPr>
                <w:rFonts w:ascii="Times New Roman" w:eastAsia="Times New Roman" w:hAnsi="Times New Roman"/>
                <w:color w:val="000000"/>
                <w:sz w:val="20"/>
                <w:szCs w:val="20"/>
              </w:rPr>
              <w:t xml:space="preserve"> și</w:t>
            </w:r>
            <w:r w:rsidR="00517EAD">
              <w:rPr>
                <w:rFonts w:ascii="Times New Roman" w:eastAsia="Times New Roman" w:hAnsi="Times New Roman"/>
                <w:color w:val="000000"/>
                <w:sz w:val="20"/>
                <w:szCs w:val="20"/>
              </w:rPr>
              <w:t>/sau în mediul online</w:t>
            </w:r>
            <w:r w:rsidRPr="00941211">
              <w:rPr>
                <w:rFonts w:ascii="Times New Roman" w:eastAsia="Times New Roman" w:hAnsi="Times New Roman"/>
                <w:color w:val="000000"/>
                <w:sz w:val="20"/>
                <w:szCs w:val="20"/>
              </w:rPr>
              <w:t xml:space="preserve">. </w:t>
            </w:r>
          </w:p>
        </w:tc>
        <w:tc>
          <w:tcPr>
            <w:tcW w:w="5873" w:type="dxa"/>
            <w:shd w:val="clear" w:color="auto" w:fill="auto"/>
          </w:tcPr>
          <w:p w14:paraId="01EA76B4" w14:textId="44708CA4"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6.4.a. Realizarea/participarea la programe de prevenire/combatere a violenței</w:t>
            </w:r>
            <w:r w:rsidR="00517EAD">
              <w:rPr>
                <w:rFonts w:ascii="Times New Roman" w:eastAsia="Times New Roman" w:hAnsi="Times New Roman" w:cs="Calibri"/>
                <w:sz w:val="20"/>
                <w:szCs w:val="20"/>
              </w:rPr>
              <w:t xml:space="preserve"> </w:t>
            </w:r>
            <w:r w:rsidR="00517EAD">
              <w:rPr>
                <w:rFonts w:ascii="Times New Roman" w:eastAsia="Times New Roman" w:hAnsi="Times New Roman"/>
                <w:color w:val="000000"/>
                <w:sz w:val="20"/>
                <w:szCs w:val="20"/>
              </w:rPr>
              <w:t xml:space="preserve">și </w:t>
            </w:r>
            <w:proofErr w:type="spellStart"/>
            <w:r w:rsidR="00517EAD">
              <w:rPr>
                <w:rFonts w:ascii="Times New Roman" w:eastAsia="Times New Roman" w:hAnsi="Times New Roman"/>
                <w:color w:val="000000"/>
                <w:sz w:val="20"/>
                <w:szCs w:val="20"/>
              </w:rPr>
              <w:t>bullyingului</w:t>
            </w:r>
            <w:proofErr w:type="spellEnd"/>
            <w:r w:rsidR="00517EAD">
              <w:rPr>
                <w:rFonts w:ascii="Times New Roman" w:eastAsia="Times New Roman" w:hAnsi="Times New Roman"/>
                <w:color w:val="000000"/>
                <w:sz w:val="20"/>
                <w:szCs w:val="20"/>
              </w:rPr>
              <w:t xml:space="preserve"> în mediul școlar,</w:t>
            </w:r>
            <w:r w:rsidR="00517EAD" w:rsidRPr="00941211">
              <w:rPr>
                <w:rFonts w:ascii="Times New Roman" w:eastAsia="Times New Roman" w:hAnsi="Times New Roman"/>
                <w:color w:val="000000"/>
                <w:sz w:val="20"/>
                <w:szCs w:val="20"/>
              </w:rPr>
              <w:t xml:space="preserve"> și</w:t>
            </w:r>
            <w:r w:rsidR="00517EAD">
              <w:rPr>
                <w:rFonts w:ascii="Times New Roman" w:eastAsia="Times New Roman" w:hAnsi="Times New Roman"/>
                <w:color w:val="000000"/>
                <w:sz w:val="20"/>
                <w:szCs w:val="20"/>
              </w:rPr>
              <w:t>/sau în mediul online</w:t>
            </w:r>
            <w:r w:rsidR="00517EAD" w:rsidRPr="00941211">
              <w:rPr>
                <w:rFonts w:ascii="Times New Roman" w:eastAsia="Times New Roman" w:hAnsi="Times New Roman"/>
                <w:color w:val="000000"/>
                <w:sz w:val="20"/>
                <w:szCs w:val="20"/>
              </w:rPr>
              <w:t>.</w:t>
            </w:r>
          </w:p>
          <w:p w14:paraId="1AD88D6B" w14:textId="77777777" w:rsidR="00B66C5A" w:rsidRPr="00CA7C01" w:rsidRDefault="00B66C5A" w:rsidP="00674747">
            <w:pPr>
              <w:spacing w:after="0" w:line="240" w:lineRule="auto"/>
              <w:rPr>
                <w:rFonts w:ascii="Times New Roman" w:eastAsia="Times New Roman" w:hAnsi="Times New Roman" w:cs="Calibri"/>
                <w:sz w:val="20"/>
                <w:szCs w:val="20"/>
              </w:rPr>
            </w:pPr>
          </w:p>
        </w:tc>
        <w:tc>
          <w:tcPr>
            <w:tcW w:w="964" w:type="dxa"/>
            <w:shd w:val="clear" w:color="auto" w:fill="auto"/>
            <w:vAlign w:val="center"/>
          </w:tcPr>
          <w:p w14:paraId="00B5F3EE" w14:textId="7445B5C0" w:rsidR="00B66C5A" w:rsidRPr="00CA7C01" w:rsidRDefault="003870FD"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5F5BA27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5974812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58AA26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128469D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3059BBD" w14:textId="77777777" w:rsidTr="007A7268">
        <w:tc>
          <w:tcPr>
            <w:tcW w:w="1340" w:type="dxa"/>
            <w:vMerge/>
            <w:shd w:val="clear" w:color="auto" w:fill="auto"/>
          </w:tcPr>
          <w:p w14:paraId="20E1364E"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7AED163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7479370E"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6.4.b. Realizarea/participarea la programe de prevenire și combatere a comportamentelor nesănătoase.</w:t>
            </w:r>
          </w:p>
        </w:tc>
        <w:tc>
          <w:tcPr>
            <w:tcW w:w="964" w:type="dxa"/>
            <w:shd w:val="clear" w:color="auto" w:fill="auto"/>
            <w:vAlign w:val="center"/>
          </w:tcPr>
          <w:p w14:paraId="69420B98"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25C3BBA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6102018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2501836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461B5E8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7AB0C341" w14:textId="77777777" w:rsidTr="007A7268">
        <w:tc>
          <w:tcPr>
            <w:tcW w:w="1340" w:type="dxa"/>
            <w:vMerge/>
          </w:tcPr>
          <w:p w14:paraId="29345477"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5799128D"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6.5 Respectarea normelor, procedurilor de sănătate și securitate a muncii și de PSI și ISU pentru toate tipurile de activități desfășurate în cadrul unității de învățământ precum și a sarcinilor suplimentare.</w:t>
            </w:r>
          </w:p>
        </w:tc>
        <w:tc>
          <w:tcPr>
            <w:tcW w:w="5873" w:type="dxa"/>
            <w:shd w:val="clear" w:color="auto" w:fill="auto"/>
          </w:tcPr>
          <w:p w14:paraId="26698357"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 xml:space="preserve">6.5.a. </w:t>
            </w:r>
            <w:proofErr w:type="spellStart"/>
            <w:r w:rsidRPr="00CA7C01">
              <w:rPr>
                <w:rFonts w:ascii="Times New Roman" w:eastAsia="Times New Roman" w:hAnsi="Times New Roman" w:cs="Calibri"/>
                <w:sz w:val="20"/>
                <w:szCs w:val="20"/>
              </w:rPr>
              <w:t>Cunoaşterea</w:t>
            </w:r>
            <w:proofErr w:type="spellEnd"/>
            <w:r w:rsidRPr="00CA7C01">
              <w:rPr>
                <w:rFonts w:ascii="Times New Roman" w:eastAsia="Times New Roman" w:hAnsi="Times New Roman" w:cs="Calibri"/>
                <w:sz w:val="20"/>
                <w:szCs w:val="20"/>
              </w:rPr>
              <w:t xml:space="preserve"> </w:t>
            </w:r>
            <w:proofErr w:type="spellStart"/>
            <w:r w:rsidRPr="00CA7C01">
              <w:rPr>
                <w:rFonts w:ascii="Times New Roman" w:eastAsia="Times New Roman" w:hAnsi="Times New Roman" w:cs="Calibri"/>
                <w:sz w:val="20"/>
                <w:szCs w:val="20"/>
              </w:rPr>
              <w:t>şi</w:t>
            </w:r>
            <w:proofErr w:type="spellEnd"/>
            <w:r w:rsidRPr="00CA7C01">
              <w:rPr>
                <w:rFonts w:ascii="Times New Roman" w:eastAsia="Times New Roman" w:hAnsi="Times New Roman" w:cs="Calibri"/>
                <w:sz w:val="20"/>
                <w:szCs w:val="20"/>
              </w:rPr>
              <w:t xml:space="preserve"> aplicarea normelor PSI, ISU și SSM în activitățile desfășurate.</w:t>
            </w:r>
          </w:p>
        </w:tc>
        <w:tc>
          <w:tcPr>
            <w:tcW w:w="964" w:type="dxa"/>
            <w:shd w:val="clear" w:color="auto" w:fill="auto"/>
            <w:vAlign w:val="center"/>
          </w:tcPr>
          <w:p w14:paraId="38E06B76"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48752F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686204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0290074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A73E1F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4C84C80C" w14:textId="77777777" w:rsidTr="007A7268">
        <w:tc>
          <w:tcPr>
            <w:tcW w:w="1340" w:type="dxa"/>
            <w:vMerge/>
          </w:tcPr>
          <w:p w14:paraId="6A3F957D"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2456C670"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30076AFD"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6.5.b.</w:t>
            </w:r>
            <w:r w:rsidRPr="00CA7C01">
              <w:rPr>
                <w:rFonts w:ascii="Times New Roman" w:eastAsia="Times New Roman" w:hAnsi="Times New Roman" w:cs="Calibri"/>
                <w:spacing w:val="-8"/>
                <w:sz w:val="20"/>
                <w:szCs w:val="20"/>
              </w:rPr>
              <w:t xml:space="preserve"> Îndeplinirea unor sarcini suplimentare la nivelul școlii (comisii de lucru).</w:t>
            </w:r>
          </w:p>
        </w:tc>
        <w:tc>
          <w:tcPr>
            <w:tcW w:w="964" w:type="dxa"/>
            <w:shd w:val="clear" w:color="auto" w:fill="auto"/>
            <w:vAlign w:val="center"/>
          </w:tcPr>
          <w:p w14:paraId="27A03D82"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496476A6"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E2890A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6542220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3520F5DC"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345D10D0" w14:textId="77777777" w:rsidTr="007A7268">
        <w:tc>
          <w:tcPr>
            <w:tcW w:w="1340" w:type="dxa"/>
            <w:vMerge/>
          </w:tcPr>
          <w:p w14:paraId="1CFB4702"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val="restart"/>
            <w:shd w:val="clear" w:color="auto" w:fill="auto"/>
          </w:tcPr>
          <w:p w14:paraId="6EDFD89D"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 6.6 Implicarea activă în crearea unei culturi a calității la nivelul organizației.</w:t>
            </w:r>
          </w:p>
        </w:tc>
        <w:tc>
          <w:tcPr>
            <w:tcW w:w="5873" w:type="dxa"/>
            <w:shd w:val="clear" w:color="auto" w:fill="auto"/>
          </w:tcPr>
          <w:p w14:paraId="1C85E46A"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6.6.a. Activități desfășurate în cadrul CEAC din unitate..</w:t>
            </w:r>
          </w:p>
        </w:tc>
        <w:tc>
          <w:tcPr>
            <w:tcW w:w="964" w:type="dxa"/>
            <w:shd w:val="clear" w:color="auto" w:fill="auto"/>
            <w:vAlign w:val="center"/>
          </w:tcPr>
          <w:p w14:paraId="57988734"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187C7C9"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1082118"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4FEA5C9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6CEF5357"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064A8310" w14:textId="77777777" w:rsidTr="007A7268">
        <w:tc>
          <w:tcPr>
            <w:tcW w:w="1340" w:type="dxa"/>
            <w:vMerge/>
          </w:tcPr>
          <w:p w14:paraId="715ADE17"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vMerge/>
            <w:shd w:val="clear" w:color="auto" w:fill="auto"/>
          </w:tcPr>
          <w:p w14:paraId="46071317" w14:textId="77777777" w:rsidR="00B66C5A" w:rsidRPr="00941211" w:rsidRDefault="00B66C5A" w:rsidP="00674747">
            <w:pPr>
              <w:spacing w:after="0" w:line="240" w:lineRule="auto"/>
              <w:rPr>
                <w:rFonts w:ascii="Times New Roman" w:eastAsia="Times New Roman" w:hAnsi="Times New Roman"/>
                <w:color w:val="000000"/>
                <w:sz w:val="20"/>
                <w:szCs w:val="20"/>
              </w:rPr>
            </w:pPr>
          </w:p>
        </w:tc>
        <w:tc>
          <w:tcPr>
            <w:tcW w:w="5873" w:type="dxa"/>
            <w:shd w:val="clear" w:color="auto" w:fill="auto"/>
          </w:tcPr>
          <w:p w14:paraId="18742137" w14:textId="77777777" w:rsidR="00B66C5A" w:rsidRPr="00CA7C01" w:rsidRDefault="00B66C5A" w:rsidP="00674747">
            <w:pPr>
              <w:spacing w:after="0" w:line="240" w:lineRule="auto"/>
              <w:rPr>
                <w:rFonts w:ascii="Times New Roman" w:eastAsia="Times New Roman" w:hAnsi="Times New Roman" w:cs="Calibri"/>
                <w:sz w:val="20"/>
                <w:szCs w:val="20"/>
              </w:rPr>
            </w:pPr>
            <w:r w:rsidRPr="00CA7C01">
              <w:rPr>
                <w:rFonts w:ascii="Times New Roman" w:eastAsia="Times New Roman" w:hAnsi="Times New Roman" w:cs="Calibri"/>
                <w:sz w:val="20"/>
                <w:szCs w:val="20"/>
              </w:rPr>
              <w:t>6.6.b. Realizarea de activități menite să creeze o cultură a calității în unitate.</w:t>
            </w:r>
          </w:p>
        </w:tc>
        <w:tc>
          <w:tcPr>
            <w:tcW w:w="964" w:type="dxa"/>
            <w:shd w:val="clear" w:color="auto" w:fill="auto"/>
            <w:vAlign w:val="center"/>
          </w:tcPr>
          <w:p w14:paraId="3A2AF5E0" w14:textId="77777777" w:rsidR="00B66C5A" w:rsidRPr="00CA7C01" w:rsidRDefault="00B66C5A" w:rsidP="00674747">
            <w:pPr>
              <w:spacing w:after="0" w:line="240" w:lineRule="auto"/>
              <w:ind w:left="-108" w:right="-77"/>
              <w:jc w:val="center"/>
              <w:rPr>
                <w:rFonts w:ascii="Times New Roman" w:eastAsia="Times New Roman" w:hAnsi="Times New Roman" w:cs="Calibri"/>
                <w:b/>
                <w:sz w:val="20"/>
                <w:szCs w:val="20"/>
              </w:rPr>
            </w:pPr>
            <w:r w:rsidRPr="00CA7C01">
              <w:rPr>
                <w:rFonts w:ascii="Times New Roman" w:eastAsia="Times New Roman" w:hAnsi="Times New Roman" w:cs="Calibri"/>
                <w:b/>
                <w:sz w:val="20"/>
                <w:szCs w:val="20"/>
              </w:rPr>
              <w:t>1</w:t>
            </w:r>
          </w:p>
        </w:tc>
        <w:tc>
          <w:tcPr>
            <w:tcW w:w="1100" w:type="dxa"/>
            <w:shd w:val="clear" w:color="auto" w:fill="auto"/>
          </w:tcPr>
          <w:p w14:paraId="1D276360"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0B1C1AEB"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0414FF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tcPr>
          <w:p w14:paraId="74A558B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3870FD" w:rsidRPr="00CA7C01" w14:paraId="7317C814" w14:textId="77777777" w:rsidTr="007A7268">
        <w:tc>
          <w:tcPr>
            <w:tcW w:w="1340" w:type="dxa"/>
            <w:vMerge/>
          </w:tcPr>
          <w:p w14:paraId="17B9F8E1" w14:textId="77777777" w:rsidR="003870FD" w:rsidRPr="00941211" w:rsidRDefault="003870FD" w:rsidP="00674747">
            <w:pPr>
              <w:spacing w:after="0" w:line="240" w:lineRule="auto"/>
              <w:rPr>
                <w:rFonts w:ascii="Times New Roman" w:eastAsia="Times New Roman" w:hAnsi="Times New Roman"/>
                <w:b/>
                <w:bCs/>
                <w:color w:val="000000"/>
                <w:sz w:val="20"/>
                <w:szCs w:val="20"/>
              </w:rPr>
            </w:pPr>
          </w:p>
        </w:tc>
        <w:tc>
          <w:tcPr>
            <w:tcW w:w="2737" w:type="dxa"/>
            <w:shd w:val="clear" w:color="auto" w:fill="auto"/>
          </w:tcPr>
          <w:p w14:paraId="548DA142" w14:textId="3F7166EA" w:rsidR="003870FD" w:rsidRPr="00941211" w:rsidRDefault="003870FD" w:rsidP="0067474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6.7. Promovarea de activități de învățare interactive prin utilizarea unor instrumente realizate cu ajutorul tehnologiei</w:t>
            </w:r>
          </w:p>
        </w:tc>
        <w:tc>
          <w:tcPr>
            <w:tcW w:w="5873" w:type="dxa"/>
            <w:shd w:val="clear" w:color="auto" w:fill="auto"/>
          </w:tcPr>
          <w:p w14:paraId="587052CB" w14:textId="15C37C11" w:rsidR="003870FD" w:rsidRPr="00CA7C01" w:rsidRDefault="00C13C53" w:rsidP="0067474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 xml:space="preserve">6.7.a </w:t>
            </w:r>
            <w:r w:rsidR="00837AA9">
              <w:rPr>
                <w:rFonts w:ascii="Times New Roman" w:eastAsia="Times New Roman" w:hAnsi="Times New Roman" w:cs="Calibri"/>
                <w:sz w:val="20"/>
                <w:szCs w:val="20"/>
              </w:rPr>
              <w:t>Utilizarea materialelor, instrumentelor de învățare interactive realizate cu ajutorul tehnologiei</w:t>
            </w:r>
          </w:p>
        </w:tc>
        <w:tc>
          <w:tcPr>
            <w:tcW w:w="964" w:type="dxa"/>
            <w:shd w:val="clear" w:color="auto" w:fill="auto"/>
            <w:vAlign w:val="center"/>
          </w:tcPr>
          <w:p w14:paraId="68250C36" w14:textId="34C8CEB8" w:rsidR="003870FD" w:rsidRPr="00CA7C01" w:rsidRDefault="003870FD" w:rsidP="00674747">
            <w:pPr>
              <w:spacing w:after="0" w:line="240" w:lineRule="auto"/>
              <w:ind w:left="-108" w:right="-77"/>
              <w:jc w:val="center"/>
              <w:rPr>
                <w:rFonts w:ascii="Times New Roman" w:eastAsia="Times New Roman" w:hAnsi="Times New Roman" w:cs="Calibri"/>
                <w:b/>
                <w:sz w:val="20"/>
                <w:szCs w:val="20"/>
              </w:rPr>
            </w:pPr>
            <w:r>
              <w:rPr>
                <w:rFonts w:ascii="Times New Roman" w:eastAsia="Times New Roman" w:hAnsi="Times New Roman" w:cs="Calibri"/>
                <w:b/>
                <w:sz w:val="20"/>
                <w:szCs w:val="20"/>
              </w:rPr>
              <w:t>1</w:t>
            </w:r>
          </w:p>
        </w:tc>
        <w:tc>
          <w:tcPr>
            <w:tcW w:w="1100" w:type="dxa"/>
            <w:shd w:val="clear" w:color="auto" w:fill="auto"/>
          </w:tcPr>
          <w:p w14:paraId="705264FB" w14:textId="77777777" w:rsidR="003870FD" w:rsidRPr="00CA7C01" w:rsidRDefault="003870FD"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3F8EA92" w14:textId="77777777" w:rsidR="003870FD" w:rsidRPr="00CA7C01" w:rsidRDefault="003870FD"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1F4BA068" w14:textId="77777777" w:rsidR="003870FD" w:rsidRPr="00CA7C01" w:rsidRDefault="003870FD" w:rsidP="00674747">
            <w:pPr>
              <w:spacing w:after="0" w:line="240" w:lineRule="auto"/>
              <w:jc w:val="center"/>
              <w:rPr>
                <w:rFonts w:ascii="Times New Roman" w:eastAsia="Times New Roman" w:hAnsi="Times New Roman" w:cs="Calibri"/>
                <w:color w:val="000000"/>
                <w:sz w:val="20"/>
                <w:szCs w:val="20"/>
              </w:rPr>
            </w:pPr>
          </w:p>
        </w:tc>
        <w:tc>
          <w:tcPr>
            <w:tcW w:w="1095" w:type="dxa"/>
          </w:tcPr>
          <w:p w14:paraId="3355868E" w14:textId="77777777" w:rsidR="003870FD" w:rsidRPr="00CA7C01" w:rsidRDefault="003870FD" w:rsidP="00674747">
            <w:pPr>
              <w:spacing w:after="0" w:line="240" w:lineRule="auto"/>
              <w:jc w:val="center"/>
              <w:rPr>
                <w:rFonts w:ascii="Times New Roman" w:eastAsia="Times New Roman" w:hAnsi="Times New Roman" w:cs="Calibri"/>
                <w:color w:val="000000"/>
                <w:sz w:val="20"/>
                <w:szCs w:val="20"/>
              </w:rPr>
            </w:pPr>
          </w:p>
        </w:tc>
      </w:tr>
      <w:tr w:rsidR="00B66C5A" w:rsidRPr="00CA7C01" w14:paraId="06FC3AB6" w14:textId="77777777" w:rsidTr="007A7268">
        <w:tc>
          <w:tcPr>
            <w:tcW w:w="1340" w:type="dxa"/>
            <w:vMerge/>
            <w:shd w:val="clear" w:color="auto" w:fill="auto"/>
          </w:tcPr>
          <w:p w14:paraId="7392B109"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8610" w:type="dxa"/>
            <w:gridSpan w:val="2"/>
            <w:shd w:val="clear" w:color="auto" w:fill="D9D9D9"/>
            <w:vAlign w:val="center"/>
          </w:tcPr>
          <w:p w14:paraId="5D9E9743" w14:textId="77777777" w:rsidR="00B66C5A" w:rsidRPr="00CA7C01" w:rsidRDefault="00B66C5A" w:rsidP="00674747">
            <w:pPr>
              <w:spacing w:after="0" w:line="240" w:lineRule="auto"/>
              <w:jc w:val="right"/>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TOTAL</w:t>
            </w:r>
          </w:p>
        </w:tc>
        <w:tc>
          <w:tcPr>
            <w:tcW w:w="964" w:type="dxa"/>
            <w:shd w:val="clear" w:color="auto" w:fill="D9D9D9"/>
            <w:vAlign w:val="center"/>
          </w:tcPr>
          <w:p w14:paraId="281DBBE2" w14:textId="77777777" w:rsidR="00B66C5A" w:rsidRPr="00CA7C01"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15</w:t>
            </w:r>
          </w:p>
        </w:tc>
        <w:tc>
          <w:tcPr>
            <w:tcW w:w="1100" w:type="dxa"/>
            <w:shd w:val="clear" w:color="auto" w:fill="D9D9D9"/>
          </w:tcPr>
          <w:p w14:paraId="17BD9F13"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D9D9D9"/>
          </w:tcPr>
          <w:p w14:paraId="608C6ACD"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D9D9D9"/>
          </w:tcPr>
          <w:p w14:paraId="05EA1E9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D9D9D9"/>
          </w:tcPr>
          <w:p w14:paraId="01A3E10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0D659C50" w14:textId="77777777" w:rsidTr="007A7268">
        <w:tc>
          <w:tcPr>
            <w:tcW w:w="1340" w:type="dxa"/>
            <w:vMerge w:val="restart"/>
            <w:shd w:val="clear" w:color="auto" w:fill="auto"/>
          </w:tcPr>
          <w:p w14:paraId="15650CF2" w14:textId="77777777" w:rsidR="00B66C5A" w:rsidRPr="00941211" w:rsidRDefault="00B66C5A" w:rsidP="00B66C5A">
            <w:pPr>
              <w:numPr>
                <w:ilvl w:val="0"/>
                <w:numId w:val="4"/>
              </w:numPr>
              <w:tabs>
                <w:tab w:val="left" w:pos="284"/>
              </w:tabs>
              <w:spacing w:after="0" w:line="240" w:lineRule="auto"/>
              <w:ind w:left="0" w:firstLine="0"/>
              <w:rPr>
                <w:rFonts w:ascii="Times New Roman" w:eastAsia="Times New Roman" w:hAnsi="Times New Roman"/>
                <w:b/>
                <w:bCs/>
                <w:color w:val="000000"/>
                <w:sz w:val="20"/>
                <w:szCs w:val="20"/>
              </w:rPr>
            </w:pPr>
            <w:r w:rsidRPr="00941211">
              <w:rPr>
                <w:rFonts w:ascii="Times New Roman" w:eastAsia="Times New Roman" w:hAnsi="Times New Roman"/>
                <w:b/>
                <w:bCs/>
                <w:color w:val="000000"/>
                <w:sz w:val="20"/>
                <w:szCs w:val="20"/>
              </w:rPr>
              <w:t>Condu-</w:t>
            </w:r>
            <w:proofErr w:type="spellStart"/>
            <w:r w:rsidRPr="00941211">
              <w:rPr>
                <w:rFonts w:ascii="Times New Roman" w:eastAsia="Times New Roman" w:hAnsi="Times New Roman"/>
                <w:b/>
                <w:bCs/>
                <w:color w:val="000000"/>
                <w:sz w:val="20"/>
                <w:szCs w:val="20"/>
              </w:rPr>
              <w:t>ita</w:t>
            </w:r>
            <w:proofErr w:type="spellEnd"/>
            <w:r w:rsidRPr="00941211">
              <w:rPr>
                <w:rFonts w:ascii="Times New Roman" w:eastAsia="Times New Roman" w:hAnsi="Times New Roman"/>
                <w:b/>
                <w:bCs/>
                <w:color w:val="000000"/>
                <w:sz w:val="20"/>
                <w:szCs w:val="20"/>
              </w:rPr>
              <w:t xml:space="preserve"> profe-</w:t>
            </w:r>
            <w:proofErr w:type="spellStart"/>
            <w:r w:rsidRPr="00941211">
              <w:rPr>
                <w:rFonts w:ascii="Times New Roman" w:eastAsia="Times New Roman" w:hAnsi="Times New Roman"/>
                <w:b/>
                <w:bCs/>
                <w:color w:val="000000"/>
                <w:sz w:val="20"/>
                <w:szCs w:val="20"/>
              </w:rPr>
              <w:t>sională</w:t>
            </w:r>
            <w:proofErr w:type="spellEnd"/>
          </w:p>
        </w:tc>
        <w:tc>
          <w:tcPr>
            <w:tcW w:w="2737" w:type="dxa"/>
            <w:shd w:val="clear" w:color="auto" w:fill="auto"/>
          </w:tcPr>
          <w:p w14:paraId="60AE6110"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7.1. Manifestarea atitudinii morale și civice (limbaj, ținută, respect, comportament).</w:t>
            </w:r>
          </w:p>
        </w:tc>
        <w:tc>
          <w:tcPr>
            <w:tcW w:w="5873" w:type="dxa"/>
            <w:shd w:val="clear" w:color="auto" w:fill="auto"/>
          </w:tcPr>
          <w:p w14:paraId="1CCE8D67" w14:textId="77777777" w:rsidR="00B66C5A" w:rsidRPr="00CA7C01" w:rsidRDefault="00B66C5A" w:rsidP="00674747">
            <w:pPr>
              <w:spacing w:after="0" w:line="240" w:lineRule="auto"/>
              <w:rPr>
                <w:rFonts w:ascii="Times New Roman" w:eastAsia="Times New Roman" w:hAnsi="Times New Roman" w:cs="Calibri"/>
                <w:color w:val="000000"/>
                <w:sz w:val="20"/>
                <w:szCs w:val="20"/>
              </w:rPr>
            </w:pPr>
            <w:r w:rsidRPr="00CA7C01">
              <w:rPr>
                <w:rFonts w:ascii="Times New Roman" w:eastAsia="Times New Roman" w:hAnsi="Times New Roman" w:cs="Calibri"/>
                <w:color w:val="000000"/>
                <w:sz w:val="20"/>
                <w:szCs w:val="20"/>
              </w:rPr>
              <w:t>Încadrarea în normele codului de etică stabilit prin regulamentul intern.</w:t>
            </w:r>
          </w:p>
        </w:tc>
        <w:tc>
          <w:tcPr>
            <w:tcW w:w="964" w:type="dxa"/>
            <w:shd w:val="clear" w:color="auto" w:fill="auto"/>
            <w:vAlign w:val="center"/>
          </w:tcPr>
          <w:p w14:paraId="3B135779" w14:textId="77777777" w:rsidR="00B66C5A" w:rsidRPr="00CA7C01"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2</w:t>
            </w:r>
          </w:p>
        </w:tc>
        <w:tc>
          <w:tcPr>
            <w:tcW w:w="1100" w:type="dxa"/>
            <w:shd w:val="clear" w:color="auto" w:fill="auto"/>
          </w:tcPr>
          <w:p w14:paraId="700F997E"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21805D2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4817342"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auto"/>
          </w:tcPr>
          <w:p w14:paraId="052F94A1"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CA7C01" w14:paraId="2A9D83DB" w14:textId="77777777" w:rsidTr="007A7268">
        <w:tc>
          <w:tcPr>
            <w:tcW w:w="1340" w:type="dxa"/>
            <w:vMerge/>
            <w:shd w:val="clear" w:color="auto" w:fill="auto"/>
          </w:tcPr>
          <w:p w14:paraId="0E2A68E8" w14:textId="77777777" w:rsidR="00B66C5A" w:rsidRPr="00941211" w:rsidRDefault="00B66C5A" w:rsidP="00674747">
            <w:pPr>
              <w:spacing w:after="0" w:line="240" w:lineRule="auto"/>
              <w:rPr>
                <w:rFonts w:ascii="Times New Roman" w:eastAsia="Times New Roman" w:hAnsi="Times New Roman"/>
                <w:b/>
                <w:bCs/>
                <w:color w:val="000000"/>
                <w:sz w:val="20"/>
                <w:szCs w:val="20"/>
              </w:rPr>
            </w:pPr>
          </w:p>
        </w:tc>
        <w:tc>
          <w:tcPr>
            <w:tcW w:w="2737" w:type="dxa"/>
            <w:shd w:val="clear" w:color="auto" w:fill="auto"/>
          </w:tcPr>
          <w:p w14:paraId="0C073678" w14:textId="77777777" w:rsidR="00B66C5A" w:rsidRPr="00941211" w:rsidRDefault="00B66C5A" w:rsidP="00674747">
            <w:pPr>
              <w:spacing w:after="0" w:line="240" w:lineRule="auto"/>
              <w:rPr>
                <w:rFonts w:ascii="Times New Roman" w:eastAsia="Times New Roman" w:hAnsi="Times New Roman"/>
                <w:color w:val="000000"/>
                <w:sz w:val="20"/>
                <w:szCs w:val="20"/>
              </w:rPr>
            </w:pPr>
            <w:r w:rsidRPr="00941211">
              <w:rPr>
                <w:rFonts w:ascii="Times New Roman" w:eastAsia="Times New Roman" w:hAnsi="Times New Roman"/>
                <w:color w:val="000000"/>
                <w:sz w:val="20"/>
                <w:szCs w:val="20"/>
              </w:rPr>
              <w:t>7.2. Respectarea și promovarea deontologiei profesionale.</w:t>
            </w:r>
          </w:p>
        </w:tc>
        <w:tc>
          <w:tcPr>
            <w:tcW w:w="5873" w:type="dxa"/>
            <w:shd w:val="clear" w:color="auto" w:fill="auto"/>
          </w:tcPr>
          <w:p w14:paraId="0BC15730" w14:textId="77777777" w:rsidR="00B66C5A" w:rsidRPr="00CA7C01" w:rsidRDefault="00B66C5A" w:rsidP="00674747">
            <w:pPr>
              <w:spacing w:after="0" w:line="240" w:lineRule="auto"/>
              <w:rPr>
                <w:rFonts w:ascii="Times New Roman" w:eastAsia="Times New Roman" w:hAnsi="Times New Roman" w:cs="Calibri"/>
                <w:color w:val="000000"/>
                <w:sz w:val="20"/>
                <w:szCs w:val="20"/>
              </w:rPr>
            </w:pPr>
            <w:r w:rsidRPr="00CA7C01">
              <w:rPr>
                <w:rFonts w:ascii="Times New Roman" w:eastAsia="Times New Roman" w:hAnsi="Times New Roman" w:cs="Calibri"/>
                <w:color w:val="000000"/>
                <w:sz w:val="20"/>
                <w:szCs w:val="20"/>
              </w:rPr>
              <w:t>Încadrarea în normele codului de etică stabilit prin regulamentul intern.</w:t>
            </w:r>
          </w:p>
        </w:tc>
        <w:tc>
          <w:tcPr>
            <w:tcW w:w="964" w:type="dxa"/>
            <w:shd w:val="clear" w:color="auto" w:fill="auto"/>
            <w:vAlign w:val="center"/>
          </w:tcPr>
          <w:p w14:paraId="133A8BC1" w14:textId="77777777" w:rsidR="00B66C5A" w:rsidRPr="00CA7C01" w:rsidRDefault="00B66C5A" w:rsidP="00674747">
            <w:pPr>
              <w:spacing w:after="0" w:line="240" w:lineRule="auto"/>
              <w:jc w:val="center"/>
              <w:rPr>
                <w:rFonts w:ascii="Times New Roman" w:eastAsia="Times New Roman" w:hAnsi="Times New Roman" w:cs="Calibri"/>
                <w:b/>
                <w:color w:val="000000"/>
                <w:sz w:val="20"/>
                <w:szCs w:val="20"/>
              </w:rPr>
            </w:pPr>
            <w:r w:rsidRPr="00CA7C01">
              <w:rPr>
                <w:rFonts w:ascii="Times New Roman" w:eastAsia="Times New Roman" w:hAnsi="Times New Roman" w:cs="Calibri"/>
                <w:b/>
                <w:color w:val="000000"/>
                <w:sz w:val="20"/>
                <w:szCs w:val="20"/>
              </w:rPr>
              <w:t>3</w:t>
            </w:r>
          </w:p>
        </w:tc>
        <w:tc>
          <w:tcPr>
            <w:tcW w:w="1100" w:type="dxa"/>
            <w:shd w:val="clear" w:color="auto" w:fill="auto"/>
          </w:tcPr>
          <w:p w14:paraId="4810313F"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100" w:type="dxa"/>
            <w:shd w:val="clear" w:color="auto" w:fill="auto"/>
          </w:tcPr>
          <w:p w14:paraId="303E1854"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236" w:type="dxa"/>
            <w:shd w:val="clear" w:color="auto" w:fill="auto"/>
          </w:tcPr>
          <w:p w14:paraId="59380B35"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c>
          <w:tcPr>
            <w:tcW w:w="1095" w:type="dxa"/>
            <w:shd w:val="clear" w:color="auto" w:fill="auto"/>
          </w:tcPr>
          <w:p w14:paraId="5612CF0A" w14:textId="77777777" w:rsidR="00B66C5A" w:rsidRPr="00CA7C01" w:rsidRDefault="00B66C5A" w:rsidP="00674747">
            <w:pPr>
              <w:spacing w:after="0" w:line="240" w:lineRule="auto"/>
              <w:jc w:val="center"/>
              <w:rPr>
                <w:rFonts w:ascii="Times New Roman" w:eastAsia="Times New Roman" w:hAnsi="Times New Roman" w:cs="Calibri"/>
                <w:color w:val="000000"/>
                <w:sz w:val="20"/>
                <w:szCs w:val="20"/>
              </w:rPr>
            </w:pPr>
          </w:p>
        </w:tc>
      </w:tr>
      <w:tr w:rsidR="00B66C5A" w:rsidRPr="00941211" w14:paraId="340EE97A" w14:textId="77777777" w:rsidTr="007A7268">
        <w:tc>
          <w:tcPr>
            <w:tcW w:w="1340" w:type="dxa"/>
            <w:vMerge/>
            <w:shd w:val="clear" w:color="auto" w:fill="auto"/>
          </w:tcPr>
          <w:p w14:paraId="77D83E80" w14:textId="77777777" w:rsidR="00B66C5A" w:rsidRPr="00941211" w:rsidRDefault="00B66C5A" w:rsidP="00674747">
            <w:pPr>
              <w:spacing w:before="120" w:after="120" w:line="240" w:lineRule="auto"/>
              <w:rPr>
                <w:rFonts w:ascii="Times New Roman" w:eastAsia="Times New Roman" w:hAnsi="Times New Roman"/>
                <w:b/>
                <w:bCs/>
                <w:color w:val="000000"/>
                <w:sz w:val="20"/>
                <w:szCs w:val="20"/>
              </w:rPr>
            </w:pPr>
          </w:p>
        </w:tc>
        <w:tc>
          <w:tcPr>
            <w:tcW w:w="8610" w:type="dxa"/>
            <w:gridSpan w:val="2"/>
            <w:shd w:val="clear" w:color="auto" w:fill="D9D9D9"/>
          </w:tcPr>
          <w:p w14:paraId="3DE29B74" w14:textId="77777777" w:rsidR="00B66C5A" w:rsidRPr="00941211" w:rsidRDefault="00B66C5A" w:rsidP="00674747">
            <w:pPr>
              <w:spacing w:after="0" w:line="240" w:lineRule="auto"/>
              <w:jc w:val="right"/>
              <w:rPr>
                <w:rFonts w:ascii="Times New Roman" w:eastAsia="Times New Roman" w:hAnsi="Times New Roman"/>
                <w:b/>
                <w:color w:val="000000"/>
                <w:sz w:val="20"/>
                <w:szCs w:val="20"/>
              </w:rPr>
            </w:pPr>
            <w:r w:rsidRPr="00941211">
              <w:rPr>
                <w:rFonts w:ascii="Times New Roman" w:eastAsia="Times New Roman" w:hAnsi="Times New Roman"/>
                <w:b/>
                <w:color w:val="000000"/>
                <w:sz w:val="20"/>
                <w:szCs w:val="20"/>
              </w:rPr>
              <w:t>TOTAL</w:t>
            </w:r>
          </w:p>
        </w:tc>
        <w:tc>
          <w:tcPr>
            <w:tcW w:w="964" w:type="dxa"/>
            <w:shd w:val="clear" w:color="auto" w:fill="D9D9D9"/>
            <w:vAlign w:val="center"/>
          </w:tcPr>
          <w:p w14:paraId="39727ACC" w14:textId="77777777" w:rsidR="00B66C5A" w:rsidRPr="00941211" w:rsidRDefault="00B66C5A" w:rsidP="00674747">
            <w:pPr>
              <w:spacing w:after="0" w:line="240" w:lineRule="auto"/>
              <w:jc w:val="center"/>
              <w:rPr>
                <w:rFonts w:ascii="Times New Roman" w:eastAsia="Times New Roman" w:hAnsi="Times New Roman"/>
                <w:b/>
                <w:color w:val="000000"/>
                <w:sz w:val="20"/>
                <w:szCs w:val="20"/>
              </w:rPr>
            </w:pPr>
            <w:r w:rsidRPr="00941211">
              <w:rPr>
                <w:rFonts w:ascii="Times New Roman" w:eastAsia="Times New Roman" w:hAnsi="Times New Roman"/>
                <w:b/>
                <w:color w:val="000000"/>
                <w:sz w:val="20"/>
                <w:szCs w:val="20"/>
              </w:rPr>
              <w:t>5</w:t>
            </w:r>
          </w:p>
        </w:tc>
        <w:tc>
          <w:tcPr>
            <w:tcW w:w="1100" w:type="dxa"/>
            <w:shd w:val="clear" w:color="auto" w:fill="D9D9D9"/>
          </w:tcPr>
          <w:p w14:paraId="77DDACC9" w14:textId="77777777" w:rsidR="00B66C5A" w:rsidRPr="00941211" w:rsidRDefault="00B66C5A" w:rsidP="00674747">
            <w:pPr>
              <w:spacing w:after="0" w:line="240" w:lineRule="auto"/>
              <w:jc w:val="center"/>
              <w:rPr>
                <w:rFonts w:ascii="Times New Roman" w:eastAsia="Times New Roman" w:hAnsi="Times New Roman"/>
                <w:color w:val="000000"/>
                <w:sz w:val="20"/>
                <w:szCs w:val="20"/>
              </w:rPr>
            </w:pPr>
          </w:p>
        </w:tc>
        <w:tc>
          <w:tcPr>
            <w:tcW w:w="1100" w:type="dxa"/>
            <w:shd w:val="clear" w:color="auto" w:fill="D9D9D9"/>
          </w:tcPr>
          <w:p w14:paraId="0E3AA291" w14:textId="77777777" w:rsidR="00B66C5A" w:rsidRPr="00941211" w:rsidRDefault="00B66C5A" w:rsidP="00674747">
            <w:pPr>
              <w:spacing w:after="0" w:line="240" w:lineRule="auto"/>
              <w:jc w:val="center"/>
              <w:rPr>
                <w:rFonts w:ascii="Times New Roman" w:eastAsia="Times New Roman" w:hAnsi="Times New Roman"/>
                <w:color w:val="000000"/>
                <w:sz w:val="20"/>
                <w:szCs w:val="20"/>
              </w:rPr>
            </w:pPr>
          </w:p>
        </w:tc>
        <w:tc>
          <w:tcPr>
            <w:tcW w:w="1236" w:type="dxa"/>
            <w:shd w:val="clear" w:color="auto" w:fill="D9D9D9"/>
          </w:tcPr>
          <w:p w14:paraId="7A7B5EC7" w14:textId="77777777" w:rsidR="00B66C5A" w:rsidRPr="00941211" w:rsidRDefault="00B66C5A" w:rsidP="00674747">
            <w:pPr>
              <w:spacing w:after="0" w:line="240" w:lineRule="auto"/>
              <w:jc w:val="center"/>
              <w:rPr>
                <w:rFonts w:ascii="Times New Roman" w:eastAsia="Times New Roman" w:hAnsi="Times New Roman"/>
                <w:color w:val="000000"/>
                <w:sz w:val="20"/>
                <w:szCs w:val="20"/>
              </w:rPr>
            </w:pPr>
          </w:p>
        </w:tc>
        <w:tc>
          <w:tcPr>
            <w:tcW w:w="1095" w:type="dxa"/>
            <w:shd w:val="clear" w:color="auto" w:fill="D9D9D9"/>
          </w:tcPr>
          <w:p w14:paraId="69EFEAC8" w14:textId="77777777" w:rsidR="00B66C5A" w:rsidRPr="00941211" w:rsidRDefault="00B66C5A" w:rsidP="00674747">
            <w:pPr>
              <w:spacing w:after="0" w:line="240" w:lineRule="auto"/>
              <w:jc w:val="center"/>
              <w:rPr>
                <w:rFonts w:ascii="Times New Roman" w:eastAsia="Times New Roman" w:hAnsi="Times New Roman"/>
                <w:color w:val="000000"/>
                <w:sz w:val="20"/>
                <w:szCs w:val="20"/>
              </w:rPr>
            </w:pPr>
          </w:p>
        </w:tc>
      </w:tr>
      <w:tr w:rsidR="00B66C5A" w:rsidRPr="00941211" w14:paraId="625FEF4A" w14:textId="77777777" w:rsidTr="007A7268">
        <w:tc>
          <w:tcPr>
            <w:tcW w:w="9950" w:type="dxa"/>
            <w:gridSpan w:val="3"/>
            <w:shd w:val="clear" w:color="auto" w:fill="D9D9D9"/>
          </w:tcPr>
          <w:p w14:paraId="3B1FB999" w14:textId="77777777" w:rsidR="00B66C5A" w:rsidRPr="00941211" w:rsidRDefault="00B66C5A" w:rsidP="00674747">
            <w:pPr>
              <w:spacing w:before="120" w:after="120" w:line="240" w:lineRule="auto"/>
              <w:jc w:val="right"/>
              <w:rPr>
                <w:rFonts w:ascii="Times New Roman" w:eastAsia="Times New Roman" w:hAnsi="Times New Roman"/>
                <w:b/>
                <w:color w:val="000000"/>
                <w:sz w:val="20"/>
                <w:szCs w:val="20"/>
              </w:rPr>
            </w:pPr>
            <w:r w:rsidRPr="00941211">
              <w:rPr>
                <w:rFonts w:ascii="Times New Roman" w:eastAsia="Times New Roman" w:hAnsi="Times New Roman"/>
                <w:b/>
                <w:color w:val="000000"/>
                <w:sz w:val="20"/>
                <w:szCs w:val="20"/>
              </w:rPr>
              <w:t> TOTAL GENERAL</w:t>
            </w:r>
          </w:p>
        </w:tc>
        <w:tc>
          <w:tcPr>
            <w:tcW w:w="964" w:type="dxa"/>
            <w:shd w:val="clear" w:color="auto" w:fill="D9D9D9"/>
            <w:vAlign w:val="center"/>
          </w:tcPr>
          <w:p w14:paraId="4B1FF8F9" w14:textId="77777777" w:rsidR="00B66C5A" w:rsidRPr="00941211" w:rsidRDefault="00B66C5A" w:rsidP="00674747">
            <w:pPr>
              <w:spacing w:before="120" w:after="120" w:line="240" w:lineRule="auto"/>
              <w:jc w:val="center"/>
              <w:rPr>
                <w:rFonts w:ascii="Times New Roman" w:eastAsia="Times New Roman" w:hAnsi="Times New Roman"/>
                <w:b/>
                <w:bCs/>
                <w:color w:val="000000"/>
                <w:sz w:val="20"/>
                <w:szCs w:val="20"/>
              </w:rPr>
            </w:pPr>
            <w:r w:rsidRPr="00941211">
              <w:rPr>
                <w:rFonts w:ascii="Times New Roman" w:eastAsia="Times New Roman" w:hAnsi="Times New Roman"/>
                <w:b/>
                <w:bCs/>
                <w:color w:val="000000"/>
                <w:sz w:val="20"/>
                <w:szCs w:val="20"/>
              </w:rPr>
              <w:t>100</w:t>
            </w:r>
          </w:p>
        </w:tc>
        <w:tc>
          <w:tcPr>
            <w:tcW w:w="1100" w:type="dxa"/>
            <w:shd w:val="clear" w:color="auto" w:fill="D9D9D9"/>
          </w:tcPr>
          <w:p w14:paraId="249F52DB" w14:textId="77777777" w:rsidR="00B66C5A" w:rsidRPr="00941211" w:rsidRDefault="00B66C5A" w:rsidP="00674747">
            <w:pPr>
              <w:spacing w:before="120" w:after="120" w:line="240" w:lineRule="auto"/>
              <w:jc w:val="center"/>
              <w:rPr>
                <w:rFonts w:ascii="Times New Roman" w:eastAsia="Times New Roman" w:hAnsi="Times New Roman"/>
                <w:color w:val="000000"/>
                <w:sz w:val="20"/>
                <w:szCs w:val="20"/>
              </w:rPr>
            </w:pPr>
          </w:p>
        </w:tc>
        <w:tc>
          <w:tcPr>
            <w:tcW w:w="1100" w:type="dxa"/>
            <w:shd w:val="clear" w:color="auto" w:fill="D9D9D9"/>
          </w:tcPr>
          <w:p w14:paraId="0F3A72B4" w14:textId="77777777" w:rsidR="00B66C5A" w:rsidRPr="00941211" w:rsidRDefault="00B66C5A" w:rsidP="00674747">
            <w:pPr>
              <w:spacing w:before="120" w:after="120" w:line="240" w:lineRule="auto"/>
              <w:jc w:val="center"/>
              <w:rPr>
                <w:rFonts w:ascii="Times New Roman" w:eastAsia="Times New Roman" w:hAnsi="Times New Roman"/>
                <w:color w:val="000000"/>
                <w:sz w:val="20"/>
                <w:szCs w:val="20"/>
              </w:rPr>
            </w:pPr>
          </w:p>
        </w:tc>
        <w:tc>
          <w:tcPr>
            <w:tcW w:w="1236" w:type="dxa"/>
            <w:shd w:val="clear" w:color="auto" w:fill="D9D9D9"/>
          </w:tcPr>
          <w:p w14:paraId="504F2062" w14:textId="77777777" w:rsidR="00B66C5A" w:rsidRPr="00941211" w:rsidRDefault="00B66C5A" w:rsidP="00674747">
            <w:pPr>
              <w:spacing w:before="120" w:after="120" w:line="240" w:lineRule="auto"/>
              <w:jc w:val="center"/>
              <w:rPr>
                <w:rFonts w:ascii="Times New Roman" w:eastAsia="Times New Roman" w:hAnsi="Times New Roman"/>
                <w:color w:val="000000"/>
                <w:sz w:val="20"/>
                <w:szCs w:val="20"/>
              </w:rPr>
            </w:pPr>
          </w:p>
        </w:tc>
        <w:tc>
          <w:tcPr>
            <w:tcW w:w="1095" w:type="dxa"/>
            <w:shd w:val="clear" w:color="auto" w:fill="D9D9D9"/>
          </w:tcPr>
          <w:p w14:paraId="069A23E6" w14:textId="77777777" w:rsidR="00B66C5A" w:rsidRPr="00941211" w:rsidRDefault="00B66C5A" w:rsidP="00674747">
            <w:pPr>
              <w:spacing w:before="120" w:after="120" w:line="240" w:lineRule="auto"/>
              <w:jc w:val="center"/>
              <w:rPr>
                <w:rFonts w:ascii="Times New Roman" w:eastAsia="Times New Roman" w:hAnsi="Times New Roman"/>
                <w:color w:val="000000"/>
                <w:sz w:val="20"/>
                <w:szCs w:val="20"/>
              </w:rPr>
            </w:pPr>
          </w:p>
        </w:tc>
      </w:tr>
      <w:tr w:rsidR="00B66C5A" w:rsidRPr="00691CF4" w14:paraId="67A423CD" w14:textId="77777777" w:rsidTr="007A7268">
        <w:tc>
          <w:tcPr>
            <w:tcW w:w="15445" w:type="dxa"/>
            <w:gridSpan w:val="8"/>
            <w:shd w:val="clear" w:color="auto" w:fill="auto"/>
          </w:tcPr>
          <w:p w14:paraId="156BE7B1" w14:textId="77777777" w:rsidR="00B66C5A" w:rsidRPr="000A4EB7" w:rsidRDefault="00B66C5A" w:rsidP="00674747">
            <w:pPr>
              <w:spacing w:before="120" w:after="120" w:line="240" w:lineRule="auto"/>
              <w:jc w:val="center"/>
              <w:rPr>
                <w:rFonts w:ascii="Times New Roman" w:eastAsia="Times New Roman" w:hAnsi="Times New Roman"/>
                <w:color w:val="000000"/>
                <w:sz w:val="24"/>
                <w:szCs w:val="24"/>
              </w:rPr>
            </w:pPr>
            <w:r w:rsidRPr="009A5ACC">
              <w:rPr>
                <w:rFonts w:ascii="Times New Roman" w:eastAsia="Times New Roman" w:hAnsi="Times New Roman"/>
                <w:color w:val="000000"/>
                <w:sz w:val="24"/>
                <w:szCs w:val="24"/>
              </w:rPr>
              <w:t>100 – 85 puncte</w:t>
            </w:r>
            <w:r>
              <w:rPr>
                <w:rFonts w:ascii="Times New Roman" w:eastAsia="Times New Roman" w:hAnsi="Times New Roman"/>
                <w:color w:val="000000"/>
                <w:sz w:val="24"/>
                <w:szCs w:val="24"/>
              </w:rPr>
              <w:t>:</w:t>
            </w:r>
            <w:r w:rsidRPr="009A5ACC">
              <w:rPr>
                <w:rFonts w:ascii="Times New Roman" w:eastAsia="Times New Roman" w:hAnsi="Times New Roman"/>
                <w:color w:val="000000"/>
                <w:sz w:val="24"/>
                <w:szCs w:val="24"/>
              </w:rPr>
              <w:t xml:space="preserve"> </w:t>
            </w:r>
            <w:r w:rsidRPr="009A5ACC">
              <w:rPr>
                <w:rFonts w:ascii="Times New Roman" w:eastAsia="Times New Roman" w:hAnsi="Times New Roman"/>
                <w:b/>
                <w:color w:val="000000"/>
                <w:sz w:val="24"/>
                <w:szCs w:val="24"/>
              </w:rPr>
              <w:t>F</w:t>
            </w:r>
            <w:r>
              <w:rPr>
                <w:rFonts w:ascii="Times New Roman" w:eastAsia="Times New Roman" w:hAnsi="Times New Roman"/>
                <w:b/>
                <w:color w:val="000000"/>
                <w:sz w:val="24"/>
                <w:szCs w:val="24"/>
              </w:rPr>
              <w:t xml:space="preserve">oarte </w:t>
            </w:r>
            <w:r w:rsidRPr="009A5ACC">
              <w:rPr>
                <w:rFonts w:ascii="Times New Roman" w:eastAsia="Times New Roman" w:hAnsi="Times New Roman"/>
                <w:b/>
                <w:color w:val="000000"/>
                <w:sz w:val="24"/>
                <w:szCs w:val="24"/>
              </w:rPr>
              <w:t>B</w:t>
            </w:r>
            <w:r>
              <w:rPr>
                <w:rFonts w:ascii="Times New Roman" w:eastAsia="Times New Roman" w:hAnsi="Times New Roman"/>
                <w:b/>
                <w:color w:val="000000"/>
                <w:sz w:val="24"/>
                <w:szCs w:val="24"/>
              </w:rPr>
              <w:t>ine</w:t>
            </w:r>
            <w:r>
              <w:rPr>
                <w:rFonts w:ascii="Times New Roman" w:eastAsia="Times New Roman" w:hAnsi="Times New Roman"/>
                <w:color w:val="000000"/>
                <w:sz w:val="24"/>
                <w:szCs w:val="24"/>
              </w:rPr>
              <w:t xml:space="preserve">   |   </w:t>
            </w:r>
            <w:r w:rsidRPr="009A5ACC">
              <w:rPr>
                <w:rFonts w:ascii="Times New Roman" w:eastAsia="Times New Roman" w:hAnsi="Times New Roman"/>
                <w:color w:val="000000"/>
                <w:sz w:val="24"/>
                <w:szCs w:val="24"/>
              </w:rPr>
              <w:t>84</w:t>
            </w:r>
            <w:r>
              <w:rPr>
                <w:rFonts w:ascii="Times New Roman" w:eastAsia="Times New Roman" w:hAnsi="Times New Roman"/>
                <w:color w:val="000000"/>
                <w:sz w:val="24"/>
                <w:szCs w:val="24"/>
              </w:rPr>
              <w:t>,</w:t>
            </w:r>
            <w:r w:rsidRPr="009A5ACC">
              <w:rPr>
                <w:rFonts w:ascii="Times New Roman" w:eastAsia="Times New Roman" w:hAnsi="Times New Roman"/>
                <w:color w:val="000000"/>
                <w:sz w:val="24"/>
                <w:szCs w:val="24"/>
              </w:rPr>
              <w:t>99 – 71 puncte</w:t>
            </w:r>
            <w:r>
              <w:rPr>
                <w:rFonts w:ascii="Times New Roman" w:eastAsia="Times New Roman" w:hAnsi="Times New Roman"/>
                <w:color w:val="000000"/>
                <w:sz w:val="24"/>
                <w:szCs w:val="24"/>
              </w:rPr>
              <w:t>:</w:t>
            </w:r>
            <w:r w:rsidRPr="009A5ACC">
              <w:rPr>
                <w:rFonts w:ascii="Times New Roman" w:eastAsia="Times New Roman" w:hAnsi="Times New Roman"/>
                <w:color w:val="000000"/>
                <w:sz w:val="24"/>
                <w:szCs w:val="24"/>
              </w:rPr>
              <w:t xml:space="preserve"> </w:t>
            </w:r>
            <w:r w:rsidRPr="009A5ACC">
              <w:rPr>
                <w:rFonts w:ascii="Times New Roman" w:eastAsia="Times New Roman" w:hAnsi="Times New Roman"/>
                <w:b/>
                <w:color w:val="000000"/>
                <w:sz w:val="24"/>
                <w:szCs w:val="24"/>
              </w:rPr>
              <w:t>B</w:t>
            </w:r>
            <w:r>
              <w:rPr>
                <w:rFonts w:ascii="Times New Roman" w:eastAsia="Times New Roman" w:hAnsi="Times New Roman"/>
                <w:b/>
                <w:color w:val="000000"/>
                <w:sz w:val="24"/>
                <w:szCs w:val="24"/>
              </w:rPr>
              <w:t xml:space="preserve">ine </w:t>
            </w:r>
            <w:r>
              <w:rPr>
                <w:rFonts w:ascii="Times New Roman" w:eastAsia="Times New Roman" w:hAnsi="Times New Roman"/>
                <w:color w:val="000000"/>
                <w:sz w:val="24"/>
                <w:szCs w:val="24"/>
              </w:rPr>
              <w:t xml:space="preserve">  |   </w:t>
            </w:r>
            <w:r w:rsidRPr="009A5ACC">
              <w:rPr>
                <w:rFonts w:ascii="Times New Roman" w:eastAsia="Times New Roman" w:hAnsi="Times New Roman"/>
                <w:color w:val="000000"/>
                <w:sz w:val="24"/>
                <w:szCs w:val="24"/>
              </w:rPr>
              <w:t>70</w:t>
            </w:r>
            <w:r>
              <w:rPr>
                <w:rFonts w:ascii="Times New Roman" w:eastAsia="Times New Roman" w:hAnsi="Times New Roman"/>
                <w:color w:val="000000"/>
                <w:sz w:val="24"/>
                <w:szCs w:val="24"/>
              </w:rPr>
              <w:t>,</w:t>
            </w:r>
            <w:r w:rsidRPr="009A5ACC">
              <w:rPr>
                <w:rFonts w:ascii="Times New Roman" w:eastAsia="Times New Roman" w:hAnsi="Times New Roman"/>
                <w:color w:val="000000"/>
                <w:sz w:val="24"/>
                <w:szCs w:val="24"/>
              </w:rPr>
              <w:t>99 – 61 puncte</w:t>
            </w:r>
            <w:r>
              <w:rPr>
                <w:rFonts w:ascii="Times New Roman" w:eastAsia="Times New Roman" w:hAnsi="Times New Roman"/>
                <w:color w:val="000000"/>
                <w:sz w:val="24"/>
                <w:szCs w:val="24"/>
              </w:rPr>
              <w:t>:</w:t>
            </w:r>
            <w:r w:rsidRPr="009A5ACC">
              <w:rPr>
                <w:rFonts w:ascii="Times New Roman" w:eastAsia="Times New Roman" w:hAnsi="Times New Roman"/>
                <w:color w:val="000000"/>
                <w:sz w:val="24"/>
                <w:szCs w:val="24"/>
              </w:rPr>
              <w:t xml:space="preserve"> </w:t>
            </w:r>
            <w:proofErr w:type="spellStart"/>
            <w:r w:rsidRPr="009A5ACC">
              <w:rPr>
                <w:rFonts w:ascii="Times New Roman" w:eastAsia="Times New Roman" w:hAnsi="Times New Roman"/>
                <w:b/>
                <w:color w:val="000000"/>
                <w:sz w:val="24"/>
                <w:szCs w:val="24"/>
              </w:rPr>
              <w:t>S</w:t>
            </w:r>
            <w:r>
              <w:rPr>
                <w:rFonts w:ascii="Times New Roman" w:eastAsia="Times New Roman" w:hAnsi="Times New Roman"/>
                <w:b/>
                <w:color w:val="000000"/>
                <w:sz w:val="24"/>
                <w:szCs w:val="24"/>
              </w:rPr>
              <w:t>atisfacator</w:t>
            </w:r>
            <w:proofErr w:type="spellEnd"/>
            <w:r>
              <w:rPr>
                <w:rFonts w:ascii="Times New Roman" w:eastAsia="Times New Roman" w:hAnsi="Times New Roman"/>
                <w:color w:val="000000"/>
                <w:sz w:val="24"/>
                <w:szCs w:val="24"/>
              </w:rPr>
              <w:t xml:space="preserve">   |   </w:t>
            </w:r>
            <w:r w:rsidRPr="009A5ACC">
              <w:rPr>
                <w:rFonts w:ascii="Times New Roman" w:eastAsia="Times New Roman" w:hAnsi="Times New Roman"/>
                <w:color w:val="000000"/>
                <w:sz w:val="24"/>
                <w:szCs w:val="24"/>
              </w:rPr>
              <w:t>sub 60,99 puncte</w:t>
            </w:r>
            <w:r>
              <w:rPr>
                <w:rFonts w:ascii="Times New Roman" w:eastAsia="Times New Roman" w:hAnsi="Times New Roman"/>
                <w:color w:val="000000"/>
                <w:sz w:val="24"/>
                <w:szCs w:val="24"/>
              </w:rPr>
              <w:t>:</w:t>
            </w:r>
            <w:r w:rsidRPr="009A5ACC">
              <w:rPr>
                <w:rFonts w:ascii="Times New Roman" w:eastAsia="Times New Roman" w:hAnsi="Times New Roman"/>
                <w:color w:val="000000"/>
                <w:sz w:val="24"/>
                <w:szCs w:val="24"/>
              </w:rPr>
              <w:t xml:space="preserve"> </w:t>
            </w:r>
            <w:proofErr w:type="spellStart"/>
            <w:r w:rsidRPr="009A5ACC">
              <w:rPr>
                <w:rFonts w:ascii="Times New Roman" w:eastAsia="Times New Roman" w:hAnsi="Times New Roman"/>
                <w:b/>
                <w:color w:val="000000"/>
                <w:sz w:val="24"/>
                <w:szCs w:val="24"/>
              </w:rPr>
              <w:t>N</w:t>
            </w:r>
            <w:r>
              <w:rPr>
                <w:rFonts w:ascii="Times New Roman" w:eastAsia="Times New Roman" w:hAnsi="Times New Roman"/>
                <w:b/>
                <w:color w:val="000000"/>
                <w:sz w:val="24"/>
                <w:szCs w:val="24"/>
              </w:rPr>
              <w:t>esatisfacator</w:t>
            </w:r>
            <w:proofErr w:type="spellEnd"/>
          </w:p>
        </w:tc>
      </w:tr>
    </w:tbl>
    <w:p w14:paraId="7474D2BA" w14:textId="0AAFAEF2" w:rsidR="00B66C5A" w:rsidRDefault="00B66C5A" w:rsidP="00B66C5A">
      <w:pPr>
        <w:spacing w:after="0"/>
        <w:jc w:val="both"/>
        <w:rPr>
          <w:rFonts w:ascii="Times New Roman" w:hAnsi="Times New Roman"/>
          <w:sz w:val="24"/>
          <w:szCs w:val="24"/>
        </w:rPr>
      </w:pPr>
    </w:p>
    <w:p w14:paraId="10D7211B" w14:textId="281DBC36" w:rsidR="00837AA9" w:rsidRDefault="00837AA9" w:rsidP="00B66C5A">
      <w:pPr>
        <w:spacing w:after="0"/>
        <w:jc w:val="both"/>
        <w:rPr>
          <w:rFonts w:ascii="Times New Roman" w:hAnsi="Times New Roman"/>
          <w:sz w:val="24"/>
          <w:szCs w:val="24"/>
        </w:rPr>
      </w:pPr>
    </w:p>
    <w:p w14:paraId="17CA2E53" w14:textId="425FDD4D" w:rsidR="00837AA9" w:rsidRDefault="00837AA9" w:rsidP="00B66C5A">
      <w:pPr>
        <w:spacing w:after="0"/>
        <w:jc w:val="both"/>
        <w:rPr>
          <w:rFonts w:ascii="Times New Roman" w:hAnsi="Times New Roman"/>
          <w:sz w:val="24"/>
          <w:szCs w:val="24"/>
        </w:rPr>
      </w:pPr>
    </w:p>
    <w:p w14:paraId="72B9A0D2" w14:textId="565B8DED" w:rsidR="00837AA9" w:rsidRDefault="00837AA9" w:rsidP="00B66C5A">
      <w:pPr>
        <w:spacing w:after="0"/>
        <w:jc w:val="both"/>
        <w:rPr>
          <w:rFonts w:ascii="Times New Roman" w:hAnsi="Times New Roman"/>
          <w:sz w:val="24"/>
          <w:szCs w:val="24"/>
        </w:rPr>
      </w:pPr>
    </w:p>
    <w:p w14:paraId="11609DD5" w14:textId="4293BAF6" w:rsidR="00837AA9" w:rsidRDefault="00837AA9" w:rsidP="00B66C5A">
      <w:pPr>
        <w:spacing w:after="0"/>
        <w:jc w:val="both"/>
        <w:rPr>
          <w:rFonts w:ascii="Times New Roman" w:hAnsi="Times New Roman"/>
          <w:sz w:val="24"/>
          <w:szCs w:val="24"/>
        </w:rPr>
      </w:pPr>
    </w:p>
    <w:p w14:paraId="38784D41" w14:textId="7A3880F0" w:rsidR="00837AA9" w:rsidRDefault="00837AA9" w:rsidP="00B66C5A">
      <w:pPr>
        <w:spacing w:after="0"/>
        <w:jc w:val="both"/>
        <w:rPr>
          <w:rFonts w:ascii="Times New Roman" w:hAnsi="Times New Roman"/>
          <w:sz w:val="24"/>
          <w:szCs w:val="24"/>
        </w:rPr>
      </w:pPr>
    </w:p>
    <w:p w14:paraId="64B77E95" w14:textId="6E7FFCA8" w:rsidR="00837AA9" w:rsidRDefault="00837AA9" w:rsidP="00B66C5A">
      <w:pPr>
        <w:spacing w:after="0"/>
        <w:jc w:val="both"/>
        <w:rPr>
          <w:rFonts w:ascii="Times New Roman" w:hAnsi="Times New Roman"/>
          <w:sz w:val="24"/>
          <w:szCs w:val="24"/>
        </w:rPr>
      </w:pPr>
    </w:p>
    <w:p w14:paraId="3F0CB3C4" w14:textId="65592E0F" w:rsidR="00837AA9" w:rsidRDefault="00837AA9" w:rsidP="00B66C5A">
      <w:pPr>
        <w:spacing w:after="0"/>
        <w:jc w:val="both"/>
        <w:rPr>
          <w:rFonts w:ascii="Times New Roman" w:hAnsi="Times New Roman"/>
          <w:sz w:val="24"/>
          <w:szCs w:val="24"/>
        </w:rPr>
      </w:pPr>
    </w:p>
    <w:p w14:paraId="2948D6B5" w14:textId="6A61AEC0" w:rsidR="00837AA9" w:rsidRDefault="00837AA9" w:rsidP="00B66C5A">
      <w:pPr>
        <w:spacing w:after="0"/>
        <w:jc w:val="both"/>
        <w:rPr>
          <w:rFonts w:ascii="Times New Roman" w:hAnsi="Times New Roman"/>
          <w:sz w:val="24"/>
          <w:szCs w:val="24"/>
        </w:rPr>
      </w:pPr>
    </w:p>
    <w:p w14:paraId="4079E327" w14:textId="1F0C1C1F" w:rsidR="00837AA9" w:rsidRDefault="00837AA9" w:rsidP="00B66C5A">
      <w:pPr>
        <w:spacing w:after="0"/>
        <w:jc w:val="both"/>
        <w:rPr>
          <w:rFonts w:ascii="Times New Roman" w:hAnsi="Times New Roman"/>
          <w:sz w:val="24"/>
          <w:szCs w:val="24"/>
        </w:rPr>
      </w:pPr>
    </w:p>
    <w:p w14:paraId="2E9F99A5" w14:textId="3BD61440" w:rsidR="00837AA9" w:rsidRDefault="00837AA9" w:rsidP="00B66C5A">
      <w:pPr>
        <w:spacing w:after="0"/>
        <w:jc w:val="both"/>
        <w:rPr>
          <w:rFonts w:ascii="Times New Roman" w:hAnsi="Times New Roman"/>
          <w:sz w:val="24"/>
          <w:szCs w:val="24"/>
        </w:rPr>
      </w:pPr>
    </w:p>
    <w:p w14:paraId="1ED3B5C4" w14:textId="3AF0E3DD" w:rsidR="00837AA9" w:rsidRDefault="00837AA9" w:rsidP="00B66C5A">
      <w:pPr>
        <w:spacing w:after="0"/>
        <w:jc w:val="both"/>
        <w:rPr>
          <w:rFonts w:ascii="Times New Roman" w:hAnsi="Times New Roman"/>
          <w:sz w:val="24"/>
          <w:szCs w:val="24"/>
        </w:rPr>
      </w:pPr>
    </w:p>
    <w:p w14:paraId="46626FF3" w14:textId="496D8EE0" w:rsidR="00837AA9" w:rsidRDefault="00837AA9" w:rsidP="00B66C5A">
      <w:pPr>
        <w:spacing w:after="0"/>
        <w:jc w:val="both"/>
        <w:rPr>
          <w:rFonts w:ascii="Times New Roman" w:hAnsi="Times New Roman"/>
          <w:sz w:val="24"/>
          <w:szCs w:val="24"/>
        </w:rPr>
      </w:pPr>
    </w:p>
    <w:p w14:paraId="0B0EF9CD" w14:textId="5891D974" w:rsidR="00837AA9" w:rsidRDefault="00837AA9" w:rsidP="00B66C5A">
      <w:pPr>
        <w:spacing w:after="0"/>
        <w:jc w:val="both"/>
        <w:rPr>
          <w:rFonts w:ascii="Times New Roman" w:hAnsi="Times New Roman"/>
          <w:sz w:val="24"/>
          <w:szCs w:val="24"/>
        </w:rPr>
      </w:pPr>
    </w:p>
    <w:p w14:paraId="6E5028E1" w14:textId="143D359A" w:rsidR="00837AA9" w:rsidRDefault="00837AA9" w:rsidP="00B66C5A">
      <w:pPr>
        <w:spacing w:after="0"/>
        <w:jc w:val="both"/>
        <w:rPr>
          <w:rFonts w:ascii="Times New Roman" w:hAnsi="Times New Roman"/>
          <w:sz w:val="24"/>
          <w:szCs w:val="24"/>
        </w:rPr>
      </w:pPr>
    </w:p>
    <w:p w14:paraId="0B3E2426" w14:textId="69FD790E" w:rsidR="00837AA9" w:rsidRDefault="00837AA9" w:rsidP="00B66C5A">
      <w:pPr>
        <w:spacing w:after="0"/>
        <w:jc w:val="both"/>
        <w:rPr>
          <w:rFonts w:ascii="Times New Roman" w:hAnsi="Times New Roman"/>
          <w:sz w:val="24"/>
          <w:szCs w:val="24"/>
        </w:rPr>
      </w:pPr>
    </w:p>
    <w:p w14:paraId="3C19F137" w14:textId="4A47B0BC" w:rsidR="00837AA9" w:rsidRDefault="00837AA9" w:rsidP="00B66C5A">
      <w:pPr>
        <w:spacing w:after="0"/>
        <w:jc w:val="both"/>
        <w:rPr>
          <w:rFonts w:ascii="Times New Roman" w:hAnsi="Times New Roman"/>
          <w:sz w:val="24"/>
          <w:szCs w:val="24"/>
        </w:rPr>
      </w:pPr>
    </w:p>
    <w:p w14:paraId="3B53E966" w14:textId="1D2DC460" w:rsidR="00837AA9" w:rsidRDefault="00837AA9" w:rsidP="00B66C5A">
      <w:pPr>
        <w:spacing w:after="0"/>
        <w:jc w:val="both"/>
        <w:rPr>
          <w:rFonts w:ascii="Times New Roman" w:hAnsi="Times New Roman"/>
          <w:sz w:val="24"/>
          <w:szCs w:val="24"/>
        </w:rPr>
      </w:pPr>
    </w:p>
    <w:p w14:paraId="7FD353F0" w14:textId="77777777" w:rsidR="00837AA9" w:rsidRPr="00691CF4" w:rsidRDefault="00837AA9" w:rsidP="00B66C5A">
      <w:pPr>
        <w:spacing w:after="0"/>
        <w:jc w:val="both"/>
        <w:rPr>
          <w:rFonts w:ascii="Times New Roman" w:hAnsi="Times New Roman"/>
          <w:sz w:val="24"/>
          <w:szCs w:val="24"/>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9"/>
      </w:tblGrid>
      <w:tr w:rsidR="00B66C5A" w:rsidRPr="009A5ACC" w14:paraId="65BE0FD0" w14:textId="77777777" w:rsidTr="00B66C5A">
        <w:tc>
          <w:tcPr>
            <w:tcW w:w="15729" w:type="dxa"/>
            <w:tcBorders>
              <w:top w:val="single" w:sz="4" w:space="0" w:color="auto"/>
              <w:left w:val="single" w:sz="4" w:space="0" w:color="auto"/>
              <w:bottom w:val="single" w:sz="4" w:space="0" w:color="auto"/>
              <w:right w:val="single" w:sz="4" w:space="0" w:color="auto"/>
            </w:tcBorders>
            <w:hideMark/>
          </w:tcPr>
          <w:p w14:paraId="40C52235" w14:textId="77777777" w:rsidR="00B66C5A" w:rsidRPr="00C21197" w:rsidRDefault="00B66C5A" w:rsidP="00674747">
            <w:pPr>
              <w:widowControl w:val="0"/>
              <w:autoSpaceDE w:val="0"/>
              <w:autoSpaceDN w:val="0"/>
              <w:adjustRightInd w:val="0"/>
              <w:spacing w:before="120" w:after="120"/>
              <w:rPr>
                <w:rFonts w:ascii="Times New Roman" w:hAnsi="Times New Roman"/>
                <w:b/>
                <w:sz w:val="18"/>
                <w:szCs w:val="18"/>
              </w:rPr>
            </w:pPr>
            <w:r w:rsidRPr="00C21197">
              <w:rPr>
                <w:rFonts w:ascii="Times New Roman" w:hAnsi="Times New Roman"/>
                <w:b/>
                <w:sz w:val="18"/>
                <w:szCs w:val="18"/>
              </w:rPr>
              <w:t>SURSE</w:t>
            </w:r>
            <w:r>
              <w:rPr>
                <w:rFonts w:ascii="Times New Roman" w:hAnsi="Times New Roman"/>
                <w:b/>
                <w:sz w:val="18"/>
                <w:szCs w:val="18"/>
              </w:rPr>
              <w:t>LE/</w:t>
            </w:r>
            <w:r w:rsidRPr="00C21197">
              <w:rPr>
                <w:rFonts w:ascii="Times New Roman" w:hAnsi="Times New Roman"/>
                <w:b/>
                <w:sz w:val="18"/>
                <w:szCs w:val="18"/>
              </w:rPr>
              <w:t xml:space="preserve"> DOVEZI</w:t>
            </w:r>
            <w:r>
              <w:rPr>
                <w:rFonts w:ascii="Times New Roman" w:hAnsi="Times New Roman"/>
                <w:b/>
                <w:sz w:val="18"/>
                <w:szCs w:val="18"/>
              </w:rPr>
              <w:t>LE</w:t>
            </w:r>
            <w:r w:rsidRPr="00C21197">
              <w:rPr>
                <w:rFonts w:ascii="Times New Roman" w:hAnsi="Times New Roman"/>
                <w:b/>
                <w:sz w:val="18"/>
                <w:szCs w:val="18"/>
              </w:rPr>
              <w:t xml:space="preserve"> PENTRU JUSTIFICAREA ACORDĂRII PUNCTAJULUI</w:t>
            </w:r>
            <w:r>
              <w:rPr>
                <w:rFonts w:ascii="Times New Roman" w:hAnsi="Times New Roman"/>
                <w:b/>
                <w:sz w:val="18"/>
                <w:szCs w:val="18"/>
              </w:rPr>
              <w:t xml:space="preserve"> DE AUTOEVALUARE VOR FI PREZENTATE ÎN COPIE LA PREDAREA FIȘEI DE AUTOEVALUARE.</w:t>
            </w:r>
          </w:p>
        </w:tc>
      </w:tr>
      <w:tr w:rsidR="00B66C5A" w:rsidRPr="009A5ACC" w14:paraId="684CEBC4" w14:textId="77777777" w:rsidTr="00B66C5A">
        <w:tc>
          <w:tcPr>
            <w:tcW w:w="15729" w:type="dxa"/>
            <w:tcBorders>
              <w:top w:val="single" w:sz="4" w:space="0" w:color="auto"/>
              <w:left w:val="single" w:sz="4" w:space="0" w:color="auto"/>
              <w:bottom w:val="single" w:sz="4" w:space="0" w:color="auto"/>
              <w:right w:val="single" w:sz="4" w:space="0" w:color="auto"/>
            </w:tcBorders>
            <w:shd w:val="clear" w:color="auto" w:fill="E6E6E6"/>
            <w:hideMark/>
          </w:tcPr>
          <w:p w14:paraId="4771801E" w14:textId="77777777" w:rsidR="00B66C5A" w:rsidRPr="00C21197" w:rsidRDefault="00B66C5A" w:rsidP="00674747">
            <w:pPr>
              <w:widowControl w:val="0"/>
              <w:autoSpaceDE w:val="0"/>
              <w:autoSpaceDN w:val="0"/>
              <w:adjustRightInd w:val="0"/>
              <w:jc w:val="both"/>
              <w:rPr>
                <w:rFonts w:ascii="Times New Roman" w:hAnsi="Times New Roman"/>
                <w:sz w:val="16"/>
                <w:szCs w:val="16"/>
              </w:rPr>
            </w:pPr>
            <w:r w:rsidRPr="00C21197">
              <w:rPr>
                <w:rFonts w:ascii="Times New Roman" w:hAnsi="Times New Roman"/>
                <w:sz w:val="16"/>
                <w:szCs w:val="16"/>
              </w:rPr>
              <w:t xml:space="preserve">Portofoliu cadru didactic, materiale predare / sinteze / rezumate/ fișe de documentare, materiale de învățare / activități de învățare, materiale de evaluare, caietul de evaluare, planificări calendaristice, planificări ale </w:t>
            </w:r>
            <w:proofErr w:type="spellStart"/>
            <w:r w:rsidRPr="00C21197">
              <w:rPr>
                <w:rFonts w:ascii="Times New Roman" w:hAnsi="Times New Roman"/>
                <w:sz w:val="16"/>
                <w:szCs w:val="16"/>
              </w:rPr>
              <w:t>unităţilor</w:t>
            </w:r>
            <w:proofErr w:type="spellEnd"/>
            <w:r w:rsidRPr="00C21197">
              <w:rPr>
                <w:rFonts w:ascii="Times New Roman" w:hAnsi="Times New Roman"/>
                <w:sz w:val="16"/>
                <w:szCs w:val="16"/>
              </w:rPr>
              <w:t xml:space="preserve"> de </w:t>
            </w:r>
            <w:proofErr w:type="spellStart"/>
            <w:r w:rsidRPr="00C21197">
              <w:rPr>
                <w:rFonts w:ascii="Times New Roman" w:hAnsi="Times New Roman"/>
                <w:sz w:val="16"/>
                <w:szCs w:val="16"/>
              </w:rPr>
              <w:t>învăţare</w:t>
            </w:r>
            <w:proofErr w:type="spellEnd"/>
            <w:r w:rsidRPr="00C21197">
              <w:rPr>
                <w:rFonts w:ascii="Times New Roman" w:hAnsi="Times New Roman"/>
                <w:sz w:val="16"/>
                <w:szCs w:val="16"/>
              </w:rPr>
              <w:t xml:space="preserve">, proiecte de tehnologie didactică, referate / documentații ale lucrărilor practice, </w:t>
            </w:r>
            <w:proofErr w:type="spellStart"/>
            <w:r w:rsidRPr="00C21197">
              <w:rPr>
                <w:rFonts w:ascii="Times New Roman" w:hAnsi="Times New Roman"/>
                <w:sz w:val="16"/>
                <w:szCs w:val="16"/>
              </w:rPr>
              <w:t>fişe</w:t>
            </w:r>
            <w:proofErr w:type="spellEnd"/>
            <w:r w:rsidRPr="00C21197">
              <w:rPr>
                <w:rFonts w:ascii="Times New Roman" w:hAnsi="Times New Roman"/>
                <w:sz w:val="16"/>
                <w:szCs w:val="16"/>
              </w:rPr>
              <w:t xml:space="preserve"> de lucru, </w:t>
            </w:r>
            <w:proofErr w:type="spellStart"/>
            <w:r w:rsidRPr="00C21197">
              <w:rPr>
                <w:rFonts w:ascii="Times New Roman" w:hAnsi="Times New Roman"/>
                <w:sz w:val="16"/>
                <w:szCs w:val="16"/>
              </w:rPr>
              <w:t>fişe</w:t>
            </w:r>
            <w:proofErr w:type="spellEnd"/>
            <w:r w:rsidRPr="00C21197">
              <w:rPr>
                <w:rFonts w:ascii="Times New Roman" w:hAnsi="Times New Roman"/>
                <w:sz w:val="16"/>
                <w:szCs w:val="16"/>
              </w:rPr>
              <w:t xml:space="preserve"> de progres, planuri de evaluare, standarde de promovare, modele de teste de evaluare </w:t>
            </w:r>
            <w:proofErr w:type="spellStart"/>
            <w:r w:rsidRPr="00C21197">
              <w:rPr>
                <w:rFonts w:ascii="Times New Roman" w:hAnsi="Times New Roman"/>
                <w:sz w:val="16"/>
                <w:szCs w:val="16"/>
              </w:rPr>
              <w:t>iniţială</w:t>
            </w:r>
            <w:proofErr w:type="spellEnd"/>
            <w:r w:rsidRPr="00C21197">
              <w:rPr>
                <w:rFonts w:ascii="Times New Roman" w:hAnsi="Times New Roman"/>
                <w:sz w:val="16"/>
                <w:szCs w:val="16"/>
              </w:rPr>
              <w:t xml:space="preserve"> / sumativă, caietele de </w:t>
            </w:r>
            <w:proofErr w:type="spellStart"/>
            <w:r w:rsidRPr="00C21197">
              <w:rPr>
                <w:rFonts w:ascii="Times New Roman" w:hAnsi="Times New Roman"/>
                <w:sz w:val="16"/>
                <w:szCs w:val="16"/>
              </w:rPr>
              <w:t>notiţe</w:t>
            </w:r>
            <w:proofErr w:type="spellEnd"/>
            <w:r w:rsidRPr="00C21197">
              <w:rPr>
                <w:rFonts w:ascii="Times New Roman" w:hAnsi="Times New Roman"/>
                <w:sz w:val="16"/>
                <w:szCs w:val="16"/>
              </w:rPr>
              <w:t xml:space="preserve"> / teme ale elevilor, portofoliul elevilor, chestionarele aplicate elevilor, </w:t>
            </w:r>
            <w:proofErr w:type="spellStart"/>
            <w:r w:rsidRPr="00C21197">
              <w:rPr>
                <w:rFonts w:ascii="Times New Roman" w:hAnsi="Times New Roman"/>
                <w:sz w:val="16"/>
                <w:szCs w:val="16"/>
              </w:rPr>
              <w:t>părinţilor</w:t>
            </w:r>
            <w:proofErr w:type="spellEnd"/>
            <w:r w:rsidRPr="00C21197">
              <w:rPr>
                <w:rFonts w:ascii="Times New Roman" w:hAnsi="Times New Roman"/>
                <w:sz w:val="16"/>
                <w:szCs w:val="16"/>
              </w:rPr>
              <w:t xml:space="preserve">, cadrelor didactice, centralizatoare interpretare teste de evaluare </w:t>
            </w:r>
            <w:proofErr w:type="spellStart"/>
            <w:r w:rsidRPr="00C21197">
              <w:rPr>
                <w:rFonts w:ascii="Times New Roman" w:hAnsi="Times New Roman"/>
                <w:sz w:val="16"/>
                <w:szCs w:val="16"/>
              </w:rPr>
              <w:t>şi</w:t>
            </w:r>
            <w:proofErr w:type="spellEnd"/>
            <w:r w:rsidRPr="00C21197">
              <w:rPr>
                <w:rFonts w:ascii="Times New Roman" w:hAnsi="Times New Roman"/>
                <w:sz w:val="16"/>
                <w:szCs w:val="16"/>
              </w:rPr>
              <w:t xml:space="preserve"> planuri </w:t>
            </w:r>
            <w:proofErr w:type="spellStart"/>
            <w:r w:rsidRPr="00C21197">
              <w:rPr>
                <w:rFonts w:ascii="Times New Roman" w:hAnsi="Times New Roman"/>
                <w:sz w:val="16"/>
                <w:szCs w:val="16"/>
              </w:rPr>
              <w:t>remediale</w:t>
            </w:r>
            <w:proofErr w:type="spellEnd"/>
            <w:r w:rsidRPr="00C21197">
              <w:rPr>
                <w:rFonts w:ascii="Times New Roman" w:hAnsi="Times New Roman"/>
                <w:sz w:val="16"/>
                <w:szCs w:val="16"/>
              </w:rPr>
              <w:t xml:space="preserve">, </w:t>
            </w:r>
            <w:proofErr w:type="spellStart"/>
            <w:r w:rsidRPr="00C21197">
              <w:rPr>
                <w:rFonts w:ascii="Times New Roman" w:hAnsi="Times New Roman"/>
                <w:sz w:val="16"/>
                <w:szCs w:val="16"/>
              </w:rPr>
              <w:t>activităţi</w:t>
            </w:r>
            <w:proofErr w:type="spellEnd"/>
            <w:r w:rsidRPr="00C21197">
              <w:rPr>
                <w:rFonts w:ascii="Times New Roman" w:hAnsi="Times New Roman"/>
                <w:sz w:val="16"/>
                <w:szCs w:val="16"/>
              </w:rPr>
              <w:t xml:space="preserve"> de </w:t>
            </w:r>
            <w:proofErr w:type="spellStart"/>
            <w:r w:rsidRPr="00C21197">
              <w:rPr>
                <w:rFonts w:ascii="Times New Roman" w:hAnsi="Times New Roman"/>
                <w:sz w:val="16"/>
                <w:szCs w:val="16"/>
              </w:rPr>
              <w:t>învăţare</w:t>
            </w:r>
            <w:proofErr w:type="spellEnd"/>
            <w:r w:rsidRPr="00C21197">
              <w:rPr>
                <w:rFonts w:ascii="Times New Roman" w:hAnsi="Times New Roman"/>
                <w:sz w:val="16"/>
                <w:szCs w:val="16"/>
              </w:rPr>
              <w:t xml:space="preserve"> </w:t>
            </w:r>
            <w:proofErr w:type="spellStart"/>
            <w:r w:rsidRPr="00C21197">
              <w:rPr>
                <w:rFonts w:ascii="Times New Roman" w:hAnsi="Times New Roman"/>
                <w:sz w:val="16"/>
                <w:szCs w:val="16"/>
              </w:rPr>
              <w:t>remedială</w:t>
            </w:r>
            <w:proofErr w:type="spellEnd"/>
            <w:r w:rsidRPr="00C21197">
              <w:rPr>
                <w:rFonts w:ascii="Times New Roman" w:hAnsi="Times New Roman"/>
                <w:sz w:val="16"/>
                <w:szCs w:val="16"/>
              </w:rPr>
              <w:t xml:space="preserve"> individualizate, activități de învățare pentru stimularea performanței, carnete de note, catalogul clasei, condica de </w:t>
            </w:r>
            <w:proofErr w:type="spellStart"/>
            <w:r w:rsidRPr="00C21197">
              <w:rPr>
                <w:rFonts w:ascii="Times New Roman" w:hAnsi="Times New Roman"/>
                <w:sz w:val="16"/>
                <w:szCs w:val="16"/>
              </w:rPr>
              <w:t>prezenţă</w:t>
            </w:r>
            <w:proofErr w:type="spellEnd"/>
            <w:r w:rsidRPr="00C21197">
              <w:rPr>
                <w:rFonts w:ascii="Times New Roman" w:hAnsi="Times New Roman"/>
                <w:sz w:val="16"/>
                <w:szCs w:val="16"/>
              </w:rPr>
              <w:t xml:space="preserve">, procese verbale profesor de serviciu, rapoarte semestriale, anuale ale </w:t>
            </w:r>
            <w:proofErr w:type="spellStart"/>
            <w:r w:rsidRPr="00C21197">
              <w:rPr>
                <w:rFonts w:ascii="Times New Roman" w:hAnsi="Times New Roman"/>
                <w:sz w:val="16"/>
                <w:szCs w:val="16"/>
              </w:rPr>
              <w:t>şefilor</w:t>
            </w:r>
            <w:proofErr w:type="spellEnd"/>
            <w:r w:rsidRPr="00C21197">
              <w:rPr>
                <w:rFonts w:ascii="Times New Roman" w:hAnsi="Times New Roman"/>
                <w:sz w:val="16"/>
                <w:szCs w:val="16"/>
              </w:rPr>
              <w:t xml:space="preserve"> de catedră/ comisii/ comitete de lucru, rapoarte de evaluare internă a </w:t>
            </w:r>
            <w:proofErr w:type="spellStart"/>
            <w:r w:rsidRPr="00C21197">
              <w:rPr>
                <w:rFonts w:ascii="Times New Roman" w:hAnsi="Times New Roman"/>
                <w:sz w:val="16"/>
                <w:szCs w:val="16"/>
              </w:rPr>
              <w:t>calităţii</w:t>
            </w:r>
            <w:proofErr w:type="spellEnd"/>
            <w:r w:rsidRPr="00C21197">
              <w:rPr>
                <w:rFonts w:ascii="Times New Roman" w:hAnsi="Times New Roman"/>
                <w:sz w:val="16"/>
                <w:szCs w:val="16"/>
              </w:rPr>
              <w:t xml:space="preserve">, formulare de monitorizare trimestrială, rapoarte de </w:t>
            </w:r>
            <w:proofErr w:type="spellStart"/>
            <w:r w:rsidRPr="00C21197">
              <w:rPr>
                <w:rFonts w:ascii="Times New Roman" w:hAnsi="Times New Roman"/>
                <w:sz w:val="16"/>
                <w:szCs w:val="16"/>
              </w:rPr>
              <w:t>inspecţie</w:t>
            </w:r>
            <w:proofErr w:type="spellEnd"/>
            <w:r w:rsidRPr="00C21197">
              <w:rPr>
                <w:rFonts w:ascii="Times New Roman" w:hAnsi="Times New Roman"/>
                <w:sz w:val="16"/>
                <w:szCs w:val="16"/>
              </w:rPr>
              <w:t xml:space="preserve">, notele de control, rapoarte de validare externă, </w:t>
            </w:r>
            <w:proofErr w:type="spellStart"/>
            <w:r w:rsidRPr="00C21197">
              <w:rPr>
                <w:rFonts w:ascii="Times New Roman" w:hAnsi="Times New Roman"/>
                <w:sz w:val="16"/>
                <w:szCs w:val="16"/>
              </w:rPr>
              <w:t>fişe</w:t>
            </w:r>
            <w:proofErr w:type="spellEnd"/>
            <w:r w:rsidRPr="00C21197">
              <w:rPr>
                <w:rFonts w:ascii="Times New Roman" w:hAnsi="Times New Roman"/>
                <w:sz w:val="16"/>
                <w:szCs w:val="16"/>
              </w:rPr>
              <w:t xml:space="preserve"> de </w:t>
            </w:r>
            <w:proofErr w:type="spellStart"/>
            <w:r w:rsidRPr="00C21197">
              <w:rPr>
                <w:rFonts w:ascii="Times New Roman" w:hAnsi="Times New Roman"/>
                <w:sz w:val="16"/>
                <w:szCs w:val="16"/>
              </w:rPr>
              <w:t>observaţie</w:t>
            </w:r>
            <w:proofErr w:type="spellEnd"/>
            <w:r w:rsidRPr="00C21197">
              <w:rPr>
                <w:rFonts w:ascii="Times New Roman" w:hAnsi="Times New Roman"/>
                <w:sz w:val="16"/>
                <w:szCs w:val="16"/>
              </w:rPr>
              <w:t xml:space="preserve"> la ore, rapoarte ale vizitelor de monitorizare, procese verbale lectorate cu </w:t>
            </w:r>
            <w:proofErr w:type="spellStart"/>
            <w:r w:rsidRPr="00C21197">
              <w:rPr>
                <w:rFonts w:ascii="Times New Roman" w:hAnsi="Times New Roman"/>
                <w:sz w:val="16"/>
                <w:szCs w:val="16"/>
              </w:rPr>
              <w:t>părinţii</w:t>
            </w:r>
            <w:proofErr w:type="spellEnd"/>
            <w:r w:rsidRPr="00C21197">
              <w:rPr>
                <w:rFonts w:ascii="Times New Roman" w:hAnsi="Times New Roman"/>
                <w:sz w:val="16"/>
                <w:szCs w:val="16"/>
              </w:rPr>
              <w:t xml:space="preserve"> etc.</w:t>
            </w:r>
          </w:p>
        </w:tc>
      </w:tr>
      <w:tr w:rsidR="00B66C5A" w:rsidRPr="009A5ACC" w14:paraId="460E527F" w14:textId="77777777" w:rsidTr="00B66C5A">
        <w:tblPrEx>
          <w:tblLook w:val="04A0" w:firstRow="1" w:lastRow="0" w:firstColumn="1" w:lastColumn="0" w:noHBand="0" w:noVBand="1"/>
        </w:tblPrEx>
        <w:trPr>
          <w:trHeight w:val="300"/>
        </w:trPr>
        <w:tc>
          <w:tcPr>
            <w:tcW w:w="15729" w:type="dxa"/>
            <w:tcBorders>
              <w:bottom w:val="single" w:sz="2" w:space="0" w:color="auto"/>
            </w:tcBorders>
            <w:shd w:val="clear" w:color="auto" w:fill="auto"/>
          </w:tcPr>
          <w:p w14:paraId="69FDBB7B" w14:textId="77777777" w:rsidR="00B66C5A" w:rsidRPr="009A5ACC" w:rsidRDefault="00B66C5A" w:rsidP="00674747">
            <w:pPr>
              <w:spacing w:after="0" w:line="240" w:lineRule="auto"/>
              <w:rPr>
                <w:rFonts w:ascii="Times New Roman" w:eastAsia="Times New Roman" w:hAnsi="Times New Roman"/>
                <w:b/>
                <w:caps/>
                <w:szCs w:val="28"/>
              </w:rPr>
            </w:pPr>
            <w:r w:rsidRPr="009A5ACC">
              <w:rPr>
                <w:rFonts w:ascii="Times New Roman" w:eastAsia="Times New Roman" w:hAnsi="Times New Roman"/>
                <w:b/>
                <w:caps/>
                <w:szCs w:val="28"/>
              </w:rPr>
              <w:t>Concluzii, aprecieri, recomandări</w:t>
            </w:r>
          </w:p>
        </w:tc>
      </w:tr>
      <w:tr w:rsidR="00B66C5A" w:rsidRPr="009A5ACC" w14:paraId="73FAFBB8" w14:textId="77777777" w:rsidTr="006A7305">
        <w:tblPrEx>
          <w:tblLook w:val="04A0" w:firstRow="1" w:lastRow="0" w:firstColumn="1" w:lastColumn="0" w:noHBand="0" w:noVBand="1"/>
        </w:tblPrEx>
        <w:trPr>
          <w:trHeight w:val="725"/>
        </w:trPr>
        <w:tc>
          <w:tcPr>
            <w:tcW w:w="15729" w:type="dxa"/>
            <w:tcBorders>
              <w:bottom w:val="single" w:sz="2" w:space="0" w:color="auto"/>
            </w:tcBorders>
            <w:shd w:val="clear" w:color="auto" w:fill="auto"/>
          </w:tcPr>
          <w:p w14:paraId="2E7FB2CC" w14:textId="77777777" w:rsidR="00B66C5A" w:rsidRPr="009A5ACC" w:rsidRDefault="00B66C5A" w:rsidP="00674747">
            <w:pPr>
              <w:spacing w:after="0" w:line="240" w:lineRule="auto"/>
              <w:rPr>
                <w:rFonts w:ascii="Times New Roman" w:eastAsia="Times New Roman" w:hAnsi="Times New Roman"/>
                <w:b/>
                <w:caps/>
                <w:szCs w:val="28"/>
              </w:rPr>
            </w:pPr>
          </w:p>
        </w:tc>
      </w:tr>
    </w:tbl>
    <w:tbl>
      <w:tblPr>
        <w:tblStyle w:val="Tabelprimar2"/>
        <w:tblpPr w:leftFromText="180" w:rightFromText="180" w:vertAnchor="text" w:horzAnchor="margin"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1389"/>
      </w:tblGrid>
      <w:tr w:rsidR="00B66C5A" w:rsidRPr="004036A2" w14:paraId="3C2DDA74" w14:textId="77777777" w:rsidTr="006A7305">
        <w:trPr>
          <w:cnfStyle w:val="100000000000" w:firstRow="1" w:lastRow="0" w:firstColumn="0" w:lastColumn="0" w:oddVBand="0" w:evenVBand="0" w:oddHBand="0"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4014" w:type="dxa"/>
            <w:tcBorders>
              <w:bottom w:val="none" w:sz="0" w:space="0" w:color="auto"/>
            </w:tcBorders>
          </w:tcPr>
          <w:p w14:paraId="7E97CA36" w14:textId="77777777" w:rsidR="00B66C5A" w:rsidRPr="004036A2" w:rsidRDefault="00B66C5A" w:rsidP="006A7305">
            <w:pPr>
              <w:pStyle w:val="Frspaiere"/>
              <w:rPr>
                <w:b w:val="0"/>
              </w:rPr>
            </w:pPr>
            <w:r w:rsidRPr="004036A2">
              <w:t>Numele și prenumele</w:t>
            </w:r>
          </w:p>
        </w:tc>
        <w:tc>
          <w:tcPr>
            <w:tcW w:w="11432" w:type="dxa"/>
            <w:tcBorders>
              <w:bottom w:val="none" w:sz="0" w:space="0" w:color="auto"/>
            </w:tcBorders>
          </w:tcPr>
          <w:p w14:paraId="203569F0" w14:textId="77777777" w:rsidR="00B66C5A" w:rsidRPr="004036A2" w:rsidRDefault="00B66C5A" w:rsidP="006A7305">
            <w:pPr>
              <w:pStyle w:val="Frspaiere"/>
              <w:cnfStyle w:val="100000000000" w:firstRow="1" w:lastRow="0" w:firstColumn="0" w:lastColumn="0" w:oddVBand="0" w:evenVBand="0" w:oddHBand="0" w:evenHBand="0" w:firstRowFirstColumn="0" w:firstRowLastColumn="0" w:lastRowFirstColumn="0" w:lastRowLastColumn="0"/>
              <w:rPr>
                <w:b w:val="0"/>
              </w:rPr>
            </w:pPr>
            <w:r w:rsidRPr="004036A2">
              <w:t>Semn</w:t>
            </w:r>
            <w:r>
              <w:t>ă</w:t>
            </w:r>
            <w:r w:rsidRPr="004036A2">
              <w:t>turi</w:t>
            </w:r>
          </w:p>
        </w:tc>
      </w:tr>
      <w:tr w:rsidR="00B66C5A" w:rsidRPr="004036A2" w14:paraId="495A371E" w14:textId="77777777" w:rsidTr="006A7305">
        <w:trPr>
          <w:cnfStyle w:val="000000100000" w:firstRow="0" w:lastRow="0" w:firstColumn="0" w:lastColumn="0" w:oddVBand="0" w:evenVBand="0" w:oddHBand="1" w:evenHBand="0" w:firstRowFirstColumn="0" w:firstRowLastColumn="0" w:lastRowFirstColumn="0" w:lastRowLastColumn="0"/>
          <w:cantSplit/>
          <w:trHeight w:val="322"/>
        </w:trPr>
        <w:tc>
          <w:tcPr>
            <w:cnfStyle w:val="001000000000" w:firstRow="0" w:lastRow="0" w:firstColumn="1" w:lastColumn="0" w:oddVBand="0" w:evenVBand="0" w:oddHBand="0" w:evenHBand="0" w:firstRowFirstColumn="0" w:firstRowLastColumn="0" w:lastRowFirstColumn="0" w:lastRowLastColumn="0"/>
            <w:tcW w:w="4014" w:type="dxa"/>
            <w:tcBorders>
              <w:top w:val="none" w:sz="0" w:space="0" w:color="auto"/>
              <w:bottom w:val="none" w:sz="0" w:space="0" w:color="auto"/>
            </w:tcBorders>
          </w:tcPr>
          <w:p w14:paraId="46226BCF" w14:textId="77777777" w:rsidR="00B66C5A" w:rsidRPr="004036A2" w:rsidRDefault="00B66C5A" w:rsidP="006A7305">
            <w:pPr>
              <w:pStyle w:val="Frspaiere"/>
            </w:pPr>
            <w:r w:rsidRPr="004036A2">
              <w:t>Cadru didactic evaluat</w:t>
            </w:r>
          </w:p>
        </w:tc>
        <w:tc>
          <w:tcPr>
            <w:tcW w:w="11432" w:type="dxa"/>
            <w:tcBorders>
              <w:top w:val="none" w:sz="0" w:space="0" w:color="auto"/>
              <w:bottom w:val="none" w:sz="0" w:space="0" w:color="auto"/>
            </w:tcBorders>
          </w:tcPr>
          <w:p w14:paraId="318EAB9B" w14:textId="77777777" w:rsidR="00B66C5A" w:rsidRPr="004036A2" w:rsidRDefault="00B66C5A" w:rsidP="006A7305">
            <w:pPr>
              <w:pStyle w:val="Frspaiere"/>
              <w:cnfStyle w:val="000000100000" w:firstRow="0" w:lastRow="0" w:firstColumn="0" w:lastColumn="0" w:oddVBand="0" w:evenVBand="0" w:oddHBand="1" w:evenHBand="0" w:firstRowFirstColumn="0" w:firstRowLastColumn="0" w:lastRowFirstColumn="0" w:lastRowLastColumn="0"/>
            </w:pPr>
          </w:p>
        </w:tc>
      </w:tr>
      <w:tr w:rsidR="00B66C5A" w:rsidRPr="004036A2" w14:paraId="5C048616" w14:textId="77777777" w:rsidTr="006A7305">
        <w:trPr>
          <w:cantSplit/>
          <w:trHeight w:val="237"/>
        </w:trPr>
        <w:tc>
          <w:tcPr>
            <w:cnfStyle w:val="001000000000" w:firstRow="0" w:lastRow="0" w:firstColumn="1" w:lastColumn="0" w:oddVBand="0" w:evenVBand="0" w:oddHBand="0" w:evenHBand="0" w:firstRowFirstColumn="0" w:firstRowLastColumn="0" w:lastRowFirstColumn="0" w:lastRowLastColumn="0"/>
            <w:tcW w:w="4014" w:type="dxa"/>
          </w:tcPr>
          <w:p w14:paraId="250163A0" w14:textId="77777777" w:rsidR="00B66C5A" w:rsidRPr="004036A2" w:rsidRDefault="00B66C5A" w:rsidP="006A7305">
            <w:pPr>
              <w:pStyle w:val="Frspaiere"/>
            </w:pPr>
            <w:r w:rsidRPr="004036A2">
              <w:t>Responsabil comisie</w:t>
            </w:r>
          </w:p>
        </w:tc>
        <w:tc>
          <w:tcPr>
            <w:tcW w:w="11432" w:type="dxa"/>
          </w:tcPr>
          <w:p w14:paraId="4157AFEA" w14:textId="77777777" w:rsidR="00B66C5A" w:rsidRPr="004036A2" w:rsidRDefault="00B66C5A" w:rsidP="006A7305">
            <w:pPr>
              <w:pStyle w:val="Frspaiere"/>
              <w:cnfStyle w:val="000000000000" w:firstRow="0" w:lastRow="0" w:firstColumn="0" w:lastColumn="0" w:oddVBand="0" w:evenVBand="0" w:oddHBand="0" w:evenHBand="0" w:firstRowFirstColumn="0" w:firstRowLastColumn="0" w:lastRowFirstColumn="0" w:lastRowLastColumn="0"/>
            </w:pPr>
          </w:p>
        </w:tc>
      </w:tr>
      <w:tr w:rsidR="00B66C5A" w:rsidRPr="004036A2" w14:paraId="753AAF24" w14:textId="77777777" w:rsidTr="006A7305">
        <w:trPr>
          <w:cnfStyle w:val="000000100000" w:firstRow="0" w:lastRow="0" w:firstColumn="0" w:lastColumn="0" w:oddVBand="0" w:evenVBand="0" w:oddHBand="1" w:evenHBand="0" w:firstRowFirstColumn="0" w:firstRowLastColumn="0" w:lastRowFirstColumn="0" w:lastRowLastColumn="0"/>
          <w:trHeight w:val="2752"/>
        </w:trPr>
        <w:tc>
          <w:tcPr>
            <w:cnfStyle w:val="001000000000" w:firstRow="0" w:lastRow="0" w:firstColumn="1" w:lastColumn="0" w:oddVBand="0" w:evenVBand="0" w:oddHBand="0" w:evenHBand="0" w:firstRowFirstColumn="0" w:firstRowLastColumn="0" w:lastRowFirstColumn="0" w:lastRowLastColumn="0"/>
            <w:tcW w:w="4014" w:type="dxa"/>
            <w:tcBorders>
              <w:top w:val="none" w:sz="0" w:space="0" w:color="auto"/>
              <w:bottom w:val="none" w:sz="0" w:space="0" w:color="auto"/>
            </w:tcBorders>
          </w:tcPr>
          <w:p w14:paraId="3498F147" w14:textId="6A27BF5B" w:rsidR="00F60490" w:rsidRPr="00F60490" w:rsidRDefault="00B66C5A" w:rsidP="006A7305">
            <w:pPr>
              <w:pStyle w:val="Frspaiere"/>
            </w:pPr>
            <w:r w:rsidRPr="004036A2">
              <w:t xml:space="preserve">Membrii consiliului de </w:t>
            </w:r>
            <w:proofErr w:type="spellStart"/>
            <w:r w:rsidRPr="004036A2">
              <w:t>administraţie</w:t>
            </w:r>
            <w:proofErr w:type="spellEnd"/>
            <w:r w:rsidR="00F60490">
              <w:t>:</w:t>
            </w:r>
          </w:p>
        </w:tc>
        <w:tc>
          <w:tcPr>
            <w:tcW w:w="11432" w:type="dxa"/>
            <w:tcBorders>
              <w:top w:val="none" w:sz="0" w:space="0" w:color="auto"/>
              <w:bottom w:val="none" w:sz="0" w:space="0" w:color="auto"/>
            </w:tcBorders>
          </w:tcPr>
          <w:p w14:paraId="08CC56CD" w14:textId="77777777" w:rsidR="00CF7B76" w:rsidRDefault="00CF7B76" w:rsidP="006A7305">
            <w:pPr>
              <w:pStyle w:val="Frspaiere"/>
              <w:cnfStyle w:val="000000100000" w:firstRow="0" w:lastRow="0" w:firstColumn="0" w:lastColumn="0" w:oddVBand="0" w:evenVBand="0" w:oddHBand="1" w:evenHBand="0" w:firstRowFirstColumn="0" w:firstRowLastColumn="0" w:lastRowFirstColumn="0" w:lastRowLastColumn="0"/>
            </w:pPr>
          </w:p>
          <w:p w14:paraId="0A0230FA" w14:textId="394FA3D6" w:rsidR="00F60490" w:rsidRPr="00F60490" w:rsidRDefault="00CF7B76"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rPr>
                <w:u w:val="single"/>
              </w:rPr>
            </w:pPr>
            <w:r>
              <w:t>Neaga Florica</w:t>
            </w:r>
            <w:r w:rsidR="00F60490" w:rsidRPr="00F60490">
              <w:t xml:space="preserve">   ...........................................</w:t>
            </w:r>
          </w:p>
          <w:p w14:paraId="111DA6E3" w14:textId="7BB450BA" w:rsidR="00F60490" w:rsidRPr="00F60490" w:rsidRDefault="00CF7B76"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proofErr w:type="spellStart"/>
            <w:r>
              <w:t>Buștea</w:t>
            </w:r>
            <w:proofErr w:type="spellEnd"/>
            <w:r>
              <w:t xml:space="preserve"> Ioana</w:t>
            </w:r>
            <w:r w:rsidR="00F60490" w:rsidRPr="00F60490">
              <w:t xml:space="preserve"> ..............................................</w:t>
            </w:r>
          </w:p>
          <w:p w14:paraId="3998118E" w14:textId="206E3FCD" w:rsidR="00F60490" w:rsidRPr="00F60490" w:rsidRDefault="00F60490"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r w:rsidRPr="00F60490">
              <w:t>Manolache Petruș ......................................</w:t>
            </w:r>
          </w:p>
          <w:p w14:paraId="33054126" w14:textId="3C8EB4F3" w:rsidR="00F60490" w:rsidRDefault="00F60490"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proofErr w:type="spellStart"/>
            <w:r w:rsidRPr="00F60490">
              <w:t>Tiurbe</w:t>
            </w:r>
            <w:proofErr w:type="spellEnd"/>
            <w:r w:rsidRPr="00F60490">
              <w:t xml:space="preserve"> Camelia ...........................................</w:t>
            </w:r>
          </w:p>
          <w:p w14:paraId="5540C800" w14:textId="601B9285" w:rsidR="006A7305" w:rsidRPr="00F60490" w:rsidRDefault="006A7305"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r>
              <w:t>Cociuba Cristian</w:t>
            </w:r>
            <w:r w:rsidRPr="00F60490">
              <w:t xml:space="preserve"> .........................................</w:t>
            </w:r>
          </w:p>
          <w:p w14:paraId="31458583" w14:textId="7E6B1CDC" w:rsidR="006A7305" w:rsidRPr="00F60490" w:rsidRDefault="006A7305"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proofErr w:type="spellStart"/>
            <w:r>
              <w:t>Pirtea</w:t>
            </w:r>
            <w:proofErr w:type="spellEnd"/>
            <w:r>
              <w:t xml:space="preserve"> Mihai</w:t>
            </w:r>
            <w:r w:rsidRPr="00F60490">
              <w:t xml:space="preserve"> ................................................</w:t>
            </w:r>
          </w:p>
          <w:p w14:paraId="531FC071" w14:textId="2946085F" w:rsidR="006A7305" w:rsidRPr="00F60490" w:rsidRDefault="006A7305"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proofErr w:type="spellStart"/>
            <w:r>
              <w:t>Szasz</w:t>
            </w:r>
            <w:proofErr w:type="spellEnd"/>
            <w:r>
              <w:t xml:space="preserve"> </w:t>
            </w:r>
            <w:proofErr w:type="spellStart"/>
            <w:r>
              <w:t>Denes</w:t>
            </w:r>
            <w:proofErr w:type="spellEnd"/>
            <w:r w:rsidRPr="00F60490">
              <w:t xml:space="preserve"> ................................................</w:t>
            </w:r>
          </w:p>
          <w:p w14:paraId="04267E54" w14:textId="0538D774" w:rsidR="006A7305" w:rsidRPr="00F60490" w:rsidRDefault="006A7305"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r>
              <w:t>Marian Dorina</w:t>
            </w:r>
            <w:r w:rsidRPr="00F60490">
              <w:t xml:space="preserve"> ............................................</w:t>
            </w:r>
          </w:p>
          <w:p w14:paraId="53C916BC" w14:textId="70AE3077" w:rsidR="006A7305" w:rsidRDefault="006A7305"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r>
              <w:t>Costea Dorel</w:t>
            </w:r>
            <w:r w:rsidRPr="00F60490">
              <w:t xml:space="preserve"> ...............................................</w:t>
            </w:r>
          </w:p>
          <w:p w14:paraId="16B13B6B" w14:textId="535CD20C" w:rsidR="006A7305" w:rsidRDefault="006A7305"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proofErr w:type="spellStart"/>
            <w:r>
              <w:t>Pîrv</w:t>
            </w:r>
            <w:proofErr w:type="spellEnd"/>
            <w:r>
              <w:t xml:space="preserve"> Adrian ..................................................</w:t>
            </w:r>
          </w:p>
          <w:p w14:paraId="2AF2ED6D" w14:textId="70BC0ECE" w:rsidR="006A7305" w:rsidRDefault="006A7305" w:rsidP="006A7305">
            <w:pPr>
              <w:pStyle w:val="Frspaiere"/>
              <w:spacing w:line="360" w:lineRule="auto"/>
              <w:cnfStyle w:val="000000100000" w:firstRow="0" w:lastRow="0" w:firstColumn="0" w:lastColumn="0" w:oddVBand="0" w:evenVBand="0" w:oddHBand="1" w:evenHBand="0" w:firstRowFirstColumn="0" w:firstRowLastColumn="0" w:lastRowFirstColumn="0" w:lastRowLastColumn="0"/>
            </w:pPr>
            <w:r>
              <w:t>Bene Flavia .................................................</w:t>
            </w:r>
          </w:p>
          <w:p w14:paraId="6A6D1139" w14:textId="5DE4DD3C" w:rsidR="00F60490" w:rsidRPr="00CF7B76" w:rsidRDefault="00F60490" w:rsidP="006A7305">
            <w:pPr>
              <w:pStyle w:val="Frspaiere"/>
              <w:cnfStyle w:val="000000100000" w:firstRow="0" w:lastRow="0" w:firstColumn="0" w:lastColumn="0" w:oddVBand="0" w:evenVBand="0" w:oddHBand="1" w:evenHBand="0" w:firstRowFirstColumn="0" w:firstRowLastColumn="0" w:lastRowFirstColumn="0" w:lastRowLastColumn="0"/>
            </w:pPr>
          </w:p>
        </w:tc>
      </w:tr>
      <w:tr w:rsidR="00B66C5A" w:rsidRPr="004036A2" w14:paraId="7F2E134B" w14:textId="77777777" w:rsidTr="006A7305">
        <w:trPr>
          <w:trHeight w:val="712"/>
        </w:trPr>
        <w:tc>
          <w:tcPr>
            <w:cnfStyle w:val="001000000000" w:firstRow="0" w:lastRow="0" w:firstColumn="1" w:lastColumn="0" w:oddVBand="0" w:evenVBand="0" w:oddHBand="0" w:evenHBand="0" w:firstRowFirstColumn="0" w:firstRowLastColumn="0" w:lastRowFirstColumn="0" w:lastRowLastColumn="0"/>
            <w:tcW w:w="4014" w:type="dxa"/>
          </w:tcPr>
          <w:p w14:paraId="675DE672" w14:textId="020188A0" w:rsidR="00F60490" w:rsidRPr="004036A2" w:rsidRDefault="00B66C5A" w:rsidP="00B66C5A">
            <w:pPr>
              <w:spacing w:before="240" w:after="240" w:line="240" w:lineRule="auto"/>
              <w:jc w:val="both"/>
              <w:rPr>
                <w:rFonts w:ascii="Times New Roman" w:hAnsi="Times New Roman"/>
                <w:sz w:val="24"/>
                <w:szCs w:val="24"/>
              </w:rPr>
            </w:pPr>
            <w:r>
              <w:rPr>
                <w:rFonts w:ascii="Times New Roman" w:hAnsi="Times New Roman"/>
                <w:sz w:val="24"/>
                <w:szCs w:val="24"/>
              </w:rPr>
              <w:t>Director</w:t>
            </w:r>
            <w:r w:rsidR="00F60490">
              <w:rPr>
                <w:rFonts w:ascii="Times New Roman" w:hAnsi="Times New Roman"/>
                <w:sz w:val="24"/>
                <w:szCs w:val="24"/>
              </w:rPr>
              <w:t xml:space="preserve">, prof. </w:t>
            </w:r>
            <w:r w:rsidR="00CF7B76">
              <w:rPr>
                <w:rFonts w:ascii="Times New Roman" w:hAnsi="Times New Roman"/>
                <w:sz w:val="24"/>
                <w:szCs w:val="24"/>
              </w:rPr>
              <w:t xml:space="preserve">NEAGA FLORICA </w:t>
            </w:r>
          </w:p>
        </w:tc>
        <w:tc>
          <w:tcPr>
            <w:tcW w:w="11432" w:type="dxa"/>
          </w:tcPr>
          <w:p w14:paraId="185E92AF" w14:textId="77777777" w:rsidR="00B66C5A" w:rsidRPr="004036A2" w:rsidRDefault="00B66C5A" w:rsidP="00B66C5A">
            <w:pPr>
              <w:spacing w:before="240"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25A72EA4" w14:textId="505E7430" w:rsidR="00C21830" w:rsidRDefault="00C21830" w:rsidP="006A6C5B">
      <w:pPr>
        <w:rPr>
          <w:rFonts w:ascii="Times New Roman" w:hAnsi="Times New Roman" w:cs="Times New Roman"/>
          <w:b/>
          <w:sz w:val="28"/>
          <w:szCs w:val="28"/>
        </w:rPr>
      </w:pPr>
    </w:p>
    <w:sectPr w:rsidR="00C21830" w:rsidSect="00147A18">
      <w:pgSz w:w="16840"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D0C"/>
    <w:multiLevelType w:val="multilevel"/>
    <w:tmpl w:val="4050CCE0"/>
    <w:lvl w:ilvl="0">
      <w:start w:val="1"/>
      <w:numFmt w:val="decimal"/>
      <w:lvlText w:val="%1."/>
      <w:lvlJc w:val="left"/>
      <w:pPr>
        <w:ind w:left="795" w:hanging="43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23851"/>
    <w:multiLevelType w:val="hybridMultilevel"/>
    <w:tmpl w:val="078E5126"/>
    <w:lvl w:ilvl="0" w:tplc="74380C3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25A025C5"/>
    <w:multiLevelType w:val="hybridMultilevel"/>
    <w:tmpl w:val="C66EE258"/>
    <w:lvl w:ilvl="0" w:tplc="223810A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7BE6287"/>
    <w:multiLevelType w:val="hybridMultilevel"/>
    <w:tmpl w:val="AF76D06E"/>
    <w:lvl w:ilvl="0" w:tplc="9F96BB02">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56"/>
    <w:rsid w:val="000A5913"/>
    <w:rsid w:val="00147A18"/>
    <w:rsid w:val="0018359F"/>
    <w:rsid w:val="001A3E12"/>
    <w:rsid w:val="00210D86"/>
    <w:rsid w:val="00281292"/>
    <w:rsid w:val="002E11C0"/>
    <w:rsid w:val="003870FD"/>
    <w:rsid w:val="003E2ECE"/>
    <w:rsid w:val="00437390"/>
    <w:rsid w:val="00440276"/>
    <w:rsid w:val="00517EAD"/>
    <w:rsid w:val="005B6065"/>
    <w:rsid w:val="006A6C5B"/>
    <w:rsid w:val="006A7305"/>
    <w:rsid w:val="007630FF"/>
    <w:rsid w:val="0079266A"/>
    <w:rsid w:val="007A7268"/>
    <w:rsid w:val="00837AA9"/>
    <w:rsid w:val="0086306F"/>
    <w:rsid w:val="008A7883"/>
    <w:rsid w:val="009462D6"/>
    <w:rsid w:val="00975766"/>
    <w:rsid w:val="009B62B8"/>
    <w:rsid w:val="009F4164"/>
    <w:rsid w:val="00A47656"/>
    <w:rsid w:val="00AA4549"/>
    <w:rsid w:val="00AC2498"/>
    <w:rsid w:val="00B508F3"/>
    <w:rsid w:val="00B66C5A"/>
    <w:rsid w:val="00BF13F6"/>
    <w:rsid w:val="00BF1F5D"/>
    <w:rsid w:val="00C13C53"/>
    <w:rsid w:val="00C21830"/>
    <w:rsid w:val="00C84C19"/>
    <w:rsid w:val="00CF7B76"/>
    <w:rsid w:val="00DB61FB"/>
    <w:rsid w:val="00DB6833"/>
    <w:rsid w:val="00E63E4F"/>
    <w:rsid w:val="00E9072F"/>
    <w:rsid w:val="00F3205C"/>
    <w:rsid w:val="00F351F8"/>
    <w:rsid w:val="00F60490"/>
    <w:rsid w:val="00F81997"/>
    <w:rsid w:val="00F92257"/>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7EC4"/>
  <w15:chartTrackingRefBased/>
  <w15:docId w15:val="{A8F3C545-BB08-46F5-8AB3-CE4EE43C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56"/>
    <w:pPr>
      <w:spacing w:after="200" w:line="276" w:lineRule="auto"/>
    </w:pPr>
    <w:rPr>
      <w:rFonts w:eastAsiaTheme="minorEastAsia"/>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47656"/>
    <w:rPr>
      <w:color w:val="0000FF"/>
      <w:u w:val="single"/>
    </w:rPr>
  </w:style>
  <w:style w:type="paragraph" w:styleId="TextnBalon">
    <w:name w:val="Balloon Text"/>
    <w:basedOn w:val="Normal"/>
    <w:link w:val="TextnBalonCaracter"/>
    <w:uiPriority w:val="99"/>
    <w:semiHidden/>
    <w:unhideWhenUsed/>
    <w:rsid w:val="00A4765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47656"/>
    <w:rPr>
      <w:rFonts w:ascii="Segoe UI" w:eastAsiaTheme="minorEastAsia" w:hAnsi="Segoe UI" w:cs="Segoe UI"/>
      <w:sz w:val="18"/>
      <w:szCs w:val="18"/>
      <w:lang w:val="ro-RO" w:eastAsia="ro-RO"/>
    </w:rPr>
  </w:style>
  <w:style w:type="table" w:styleId="Tabelgril">
    <w:name w:val="Table Grid"/>
    <w:basedOn w:val="TabelNormal"/>
    <w:uiPriority w:val="39"/>
    <w:rsid w:val="00F3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FD73C5"/>
    <w:pPr>
      <w:ind w:left="720"/>
      <w:contextualSpacing/>
    </w:pPr>
  </w:style>
  <w:style w:type="paragraph" w:styleId="Frspaiere">
    <w:name w:val="No Spacing"/>
    <w:uiPriority w:val="1"/>
    <w:qFormat/>
    <w:rsid w:val="00F60490"/>
    <w:pPr>
      <w:spacing w:after="0" w:line="240" w:lineRule="auto"/>
    </w:pPr>
    <w:rPr>
      <w:rFonts w:eastAsiaTheme="minorEastAsia"/>
      <w:lang w:val="ro-RO" w:eastAsia="ro-RO"/>
    </w:rPr>
  </w:style>
  <w:style w:type="table" w:styleId="Tabelprimar2">
    <w:name w:val="Plain Table 2"/>
    <w:basedOn w:val="TabelNormal"/>
    <w:uiPriority w:val="42"/>
    <w:rsid w:val="006A6C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as.ro" TargetMode="External"/><Relationship Id="rId5" Type="http://schemas.openxmlformats.org/officeDocument/2006/relationships/hyperlink" Target="mailto:salontags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2605</Words>
  <Characters>15110</Characters>
  <Application>Microsoft Office Word</Application>
  <DocSecurity>0</DocSecurity>
  <Lines>125</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Blade</dc:creator>
  <cp:keywords/>
  <dc:description/>
  <cp:lastModifiedBy>West Blade</cp:lastModifiedBy>
  <cp:revision>2</cp:revision>
  <cp:lastPrinted>2020-05-21T09:12:00Z</cp:lastPrinted>
  <dcterms:created xsi:type="dcterms:W3CDTF">2022-01-11T10:17:00Z</dcterms:created>
  <dcterms:modified xsi:type="dcterms:W3CDTF">2022-01-11T10:17:00Z</dcterms:modified>
</cp:coreProperties>
</file>